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9E19C" w14:textId="73DDEB79"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9721A9">
        <w:rPr>
          <w:rFonts w:cs="Arial"/>
          <w:b/>
          <w:sz w:val="24"/>
          <w:szCs w:val="24"/>
        </w:rPr>
        <w:t>1</w:t>
      </w:r>
      <w:r w:rsidR="00CC089C">
        <w:rPr>
          <w:rFonts w:cs="Arial"/>
          <w:b/>
          <w:sz w:val="24"/>
          <w:szCs w:val="24"/>
        </w:rPr>
        <w:t>2</w:t>
      </w:r>
      <w:r w:rsidR="002C042E">
        <w:rPr>
          <w:rFonts w:cs="Arial"/>
          <w:b/>
          <w:sz w:val="24"/>
          <w:szCs w:val="24"/>
        </w:rPr>
        <w:t>bis</w:t>
      </w:r>
      <w:r>
        <w:rPr>
          <w:b/>
          <w:i/>
          <w:noProof/>
          <w:sz w:val="28"/>
        </w:rPr>
        <w:tab/>
      </w:r>
      <w:r w:rsidR="00127D64" w:rsidRPr="00127D64">
        <w:rPr>
          <w:rFonts w:cs="Arial"/>
          <w:b/>
          <w:sz w:val="24"/>
          <w:szCs w:val="24"/>
        </w:rPr>
        <w:t>R4-2414952</w:t>
      </w:r>
    </w:p>
    <w:p w14:paraId="5CE107B2" w14:textId="297AA6DC" w:rsidR="00AE6838" w:rsidRDefault="002C042E" w:rsidP="00AE6838">
      <w:pPr>
        <w:pStyle w:val="CRCoverPage"/>
        <w:spacing w:after="0"/>
        <w:outlineLvl w:val="0"/>
        <w:rPr>
          <w:b/>
          <w:noProof/>
          <w:sz w:val="24"/>
        </w:rPr>
      </w:pPr>
      <w:r>
        <w:rPr>
          <w:b/>
          <w:sz w:val="24"/>
          <w:szCs w:val="24"/>
          <w:lang w:eastAsia="zh-CN"/>
        </w:rPr>
        <w:t>Hefei</w:t>
      </w:r>
      <w:r w:rsidR="00F448D7">
        <w:rPr>
          <w:b/>
          <w:sz w:val="24"/>
          <w:szCs w:val="24"/>
          <w:lang w:eastAsia="zh-CN"/>
        </w:rPr>
        <w:t xml:space="preserve">, </w:t>
      </w:r>
      <w:r>
        <w:rPr>
          <w:b/>
          <w:sz w:val="24"/>
          <w:szCs w:val="24"/>
          <w:lang w:eastAsia="zh-CN"/>
        </w:rPr>
        <w:t>China</w:t>
      </w:r>
      <w:r w:rsidR="00374077">
        <w:rPr>
          <w:b/>
          <w:sz w:val="24"/>
          <w:szCs w:val="24"/>
          <w:lang w:eastAsia="zh-CN"/>
        </w:rPr>
        <w:t xml:space="preserve">, </w:t>
      </w:r>
      <w:r w:rsidR="00CC089C">
        <w:rPr>
          <w:b/>
          <w:sz w:val="24"/>
          <w:szCs w:val="24"/>
          <w:lang w:eastAsia="zh-CN"/>
        </w:rPr>
        <w:t>1</w:t>
      </w:r>
      <w:r>
        <w:rPr>
          <w:b/>
          <w:sz w:val="24"/>
          <w:szCs w:val="24"/>
          <w:lang w:eastAsia="zh-CN"/>
        </w:rPr>
        <w:t>4</w:t>
      </w:r>
      <w:r w:rsidR="008F4A5A" w:rsidRPr="008F4A5A">
        <w:rPr>
          <w:b/>
          <w:sz w:val="24"/>
          <w:szCs w:val="24"/>
          <w:vertAlign w:val="superscript"/>
          <w:lang w:eastAsia="zh-CN"/>
        </w:rPr>
        <w:t>th</w:t>
      </w:r>
      <w:r w:rsidR="008F4A5A">
        <w:rPr>
          <w:b/>
          <w:sz w:val="24"/>
          <w:szCs w:val="24"/>
          <w:vertAlign w:val="superscript"/>
          <w:lang w:eastAsia="zh-CN"/>
        </w:rPr>
        <w:t xml:space="preserve"> </w:t>
      </w:r>
      <w:r w:rsidR="00374077">
        <w:rPr>
          <w:b/>
          <w:sz w:val="24"/>
          <w:szCs w:val="24"/>
          <w:lang w:eastAsia="zh-CN"/>
        </w:rPr>
        <w:t xml:space="preserve">- </w:t>
      </w:r>
      <w:r>
        <w:rPr>
          <w:b/>
          <w:sz w:val="24"/>
          <w:szCs w:val="24"/>
          <w:lang w:eastAsia="zh-CN"/>
        </w:rPr>
        <w:t>18</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sidR="007B72B9">
        <w:rPr>
          <w:b/>
          <w:sz w:val="24"/>
          <w:szCs w:val="24"/>
          <w:lang w:eastAsia="zh-CN"/>
        </w:rPr>
        <w:t>O</w:t>
      </w:r>
      <w:r w:rsidR="007B72B9">
        <w:rPr>
          <w:rFonts w:hint="eastAsia"/>
          <w:b/>
          <w:sz w:val="24"/>
          <w:szCs w:val="24"/>
          <w:lang w:eastAsia="zh-CN"/>
        </w:rPr>
        <w:t>ct</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3FF11267" w14:textId="77777777" w:rsidR="00AE6838" w:rsidRPr="004C66AE" w:rsidRDefault="00AE6838" w:rsidP="00AE6838">
      <w:pPr>
        <w:tabs>
          <w:tab w:val="left" w:pos="1985"/>
        </w:tabs>
        <w:rPr>
          <w:rFonts w:ascii="Arial" w:hAnsi="Arial" w:cs="Arial"/>
          <w:b/>
          <w:sz w:val="22"/>
          <w:lang w:val="en-GB"/>
        </w:rPr>
      </w:pPr>
    </w:p>
    <w:p w14:paraId="1E5BD1FC"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43937ED9" w14:textId="29C3EAAE"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27FA9">
        <w:rPr>
          <w:rFonts w:cs="Arial"/>
          <w:sz w:val="22"/>
        </w:rPr>
        <w:t>Discussion</w:t>
      </w:r>
      <w:r w:rsidR="00586610">
        <w:rPr>
          <w:rFonts w:cs="Arial"/>
          <w:sz w:val="22"/>
        </w:rPr>
        <w:t xml:space="preserve"> on </w:t>
      </w:r>
      <w:r w:rsidR="00027FA9">
        <w:rPr>
          <w:rFonts w:cs="Arial"/>
          <w:sz w:val="22"/>
        </w:rPr>
        <w:t xml:space="preserve">UE and NW behavior for </w:t>
      </w:r>
      <w:r w:rsidR="00586610">
        <w:rPr>
          <w:rFonts w:cs="Arial"/>
          <w:sz w:val="22"/>
        </w:rPr>
        <w:t>non-collocated deployment</w:t>
      </w:r>
    </w:p>
    <w:p w14:paraId="0C761D8E" w14:textId="40F8F9CC"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027FA9">
        <w:rPr>
          <w:rFonts w:cs="Arial"/>
          <w:sz w:val="22"/>
        </w:rPr>
        <w:t>6</w:t>
      </w:r>
      <w:r w:rsidR="00590E41">
        <w:rPr>
          <w:rFonts w:cs="Arial"/>
          <w:sz w:val="22"/>
        </w:rPr>
        <w:t>.5.2.2</w:t>
      </w:r>
    </w:p>
    <w:p w14:paraId="2A589872"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23DD084F"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71948FB2" w14:textId="15E1D427" w:rsidR="00AE6838"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586610">
        <w:rPr>
          <w:rFonts w:ascii="Times New Roman" w:hAnsi="Times New Roman" w:cs="Times New Roman"/>
          <w:lang w:val="en-GB"/>
        </w:rPr>
        <w:t>103</w:t>
      </w:r>
      <w:r w:rsidR="00385DF3">
        <w:rPr>
          <w:rFonts w:ascii="Times New Roman" w:hAnsi="Times New Roman" w:cs="Times New Roman"/>
          <w:lang w:val="en-GB"/>
        </w:rPr>
        <w:t xml:space="preserve">, </w:t>
      </w:r>
      <w:r w:rsidR="007F3822">
        <w:rPr>
          <w:rFonts w:ascii="Times New Roman" w:hAnsi="Times New Roman" w:cs="Times New Roman"/>
          <w:lang w:val="en-GB"/>
        </w:rPr>
        <w:t xml:space="preserve">a </w:t>
      </w:r>
      <w:r w:rsidR="00AC378E">
        <w:rPr>
          <w:rFonts w:ascii="Times New Roman" w:hAnsi="Times New Roman" w:cs="Times New Roman"/>
          <w:lang w:val="en-GB"/>
        </w:rPr>
        <w:t xml:space="preserve">new WID </w:t>
      </w:r>
      <w:r w:rsidR="000050A2">
        <w:rPr>
          <w:rFonts w:ascii="Times New Roman" w:hAnsi="Times New Roman" w:cs="Times New Roman"/>
          <w:lang w:val="en-GB"/>
        </w:rPr>
        <w:t xml:space="preserve">on Non-collocated deployment </w:t>
      </w:r>
      <w:r w:rsidR="00AC378E">
        <w:rPr>
          <w:rFonts w:ascii="Times New Roman" w:hAnsi="Times New Roman" w:cs="Times New Roman"/>
          <w:lang w:val="en-GB"/>
        </w:rPr>
        <w:t>is</w:t>
      </w:r>
      <w:r w:rsidR="007F3822">
        <w:rPr>
          <w:rFonts w:ascii="Times New Roman" w:hAnsi="Times New Roman" w:cs="Times New Roman"/>
          <w:lang w:val="en-GB"/>
        </w:rPr>
        <w:t xml:space="preserve"> approved [1]</w:t>
      </w:r>
      <w:r w:rsidR="00AC378E">
        <w:rPr>
          <w:rFonts w:ascii="Times New Roman" w:hAnsi="Times New Roman" w:cs="Times New Roman"/>
          <w:lang w:val="en-GB"/>
        </w:rPr>
        <w:t xml:space="preserve"> which focus on </w:t>
      </w:r>
      <w:r w:rsidR="000050A2">
        <w:rPr>
          <w:rFonts w:ascii="Times New Roman" w:hAnsi="Times New Roman" w:cs="Times New Roman"/>
          <w:lang w:val="en-GB"/>
        </w:rPr>
        <w:t>specifying UE RF/RRM requiremen</w:t>
      </w:r>
      <w:r w:rsidR="002125C7">
        <w:rPr>
          <w:rFonts w:ascii="Times New Roman" w:hAnsi="Times New Roman" w:cs="Times New Roman"/>
          <w:lang w:val="en-GB"/>
        </w:rPr>
        <w:t>ts for Type</w:t>
      </w:r>
      <w:r w:rsidR="000050A2">
        <w:rPr>
          <w:rFonts w:ascii="Times New Roman" w:hAnsi="Times New Roman" w:cs="Times New Roman"/>
          <w:lang w:val="en-GB"/>
        </w:rPr>
        <w:t>-4</w:t>
      </w:r>
      <w:r w:rsidR="001F444D">
        <w:rPr>
          <w:rFonts w:ascii="Times New Roman" w:hAnsi="Times New Roman" w:cs="Times New Roman"/>
          <w:lang w:val="en-GB"/>
        </w:rPr>
        <w:t>a/b</w:t>
      </w:r>
      <w:r w:rsidR="000050A2">
        <w:rPr>
          <w:rFonts w:ascii="Times New Roman" w:hAnsi="Times New Roman" w:cs="Times New Roman"/>
          <w:lang w:val="en-GB"/>
        </w:rPr>
        <w:t xml:space="preserve"> UE capability and clarifying the UE behaviour for Type-4</w:t>
      </w:r>
      <w:r w:rsidR="001F444D">
        <w:rPr>
          <w:rFonts w:ascii="Times New Roman" w:hAnsi="Times New Roman" w:cs="Times New Roman"/>
          <w:lang w:val="en-GB"/>
        </w:rPr>
        <w:t>a/b</w:t>
      </w:r>
      <w:r w:rsidR="000050A2">
        <w:rPr>
          <w:rFonts w:ascii="Times New Roman" w:hAnsi="Times New Roman" w:cs="Times New Roman"/>
          <w:lang w:val="en-GB"/>
        </w:rPr>
        <w:t xml:space="preserve"> </w:t>
      </w:r>
      <w:r w:rsidR="00CC089C">
        <w:rPr>
          <w:rFonts w:ascii="Times New Roman" w:hAnsi="Times New Roman" w:cs="Times New Roman"/>
          <w:lang w:val="en-GB"/>
        </w:rPr>
        <w:t>supported UE</w:t>
      </w:r>
      <w:r w:rsidR="000050A2">
        <w:rPr>
          <w:rFonts w:ascii="Times New Roman" w:hAnsi="Times New Roman" w:cs="Times New Roman"/>
          <w:lang w:val="en-GB"/>
        </w:rPr>
        <w:t>.</w:t>
      </w:r>
    </w:p>
    <w:p w14:paraId="6B598710" w14:textId="2A6AD5E7" w:rsidR="00B94473" w:rsidRDefault="00974E33" w:rsidP="00AE6838">
      <w:pPr>
        <w:pStyle w:val="a0"/>
        <w:rPr>
          <w:rFonts w:ascii="Times New Roman" w:hAnsi="Times New Roman" w:cs="Times New Roman"/>
          <w:lang w:val="en-GB"/>
        </w:rPr>
      </w:pPr>
      <w:r>
        <w:rPr>
          <w:rFonts w:ascii="Times New Roman" w:hAnsi="Times New Roman" w:cs="Times New Roman"/>
          <w:lang w:val="en-GB"/>
        </w:rPr>
        <w:t>D</w:t>
      </w:r>
      <w:r w:rsidR="00B94473">
        <w:rPr>
          <w:rFonts w:ascii="Times New Roman" w:hAnsi="Times New Roman" w:cs="Times New Roman"/>
          <w:lang w:val="en-GB"/>
        </w:rPr>
        <w:t>iscu</w:t>
      </w:r>
      <w:r w:rsidR="001D5373">
        <w:rPr>
          <w:rFonts w:ascii="Times New Roman" w:hAnsi="Times New Roman" w:cs="Times New Roman"/>
          <w:lang w:val="en-GB"/>
        </w:rPr>
        <w:t>s</w:t>
      </w:r>
      <w:r w:rsidR="00B94473">
        <w:rPr>
          <w:rFonts w:ascii="Times New Roman" w:hAnsi="Times New Roman" w:cs="Times New Roman"/>
          <w:lang w:val="en-GB"/>
        </w:rPr>
        <w:t>si</w:t>
      </w:r>
      <w:r>
        <w:rPr>
          <w:rFonts w:ascii="Times New Roman" w:hAnsi="Times New Roman" w:cs="Times New Roman"/>
          <w:lang w:val="en-GB"/>
        </w:rPr>
        <w:t xml:space="preserve">on </w:t>
      </w:r>
      <w:r w:rsidR="00B94473">
        <w:rPr>
          <w:rFonts w:ascii="Times New Roman" w:hAnsi="Times New Roman" w:cs="Times New Roman"/>
          <w:lang w:val="en-GB"/>
        </w:rPr>
        <w:t>w</w:t>
      </w:r>
      <w:r>
        <w:rPr>
          <w:rFonts w:ascii="Times New Roman" w:hAnsi="Times New Roman" w:cs="Times New Roman"/>
          <w:lang w:val="en-GB"/>
        </w:rPr>
        <w:t>as</w:t>
      </w:r>
      <w:r w:rsidR="00B94473">
        <w:rPr>
          <w:rFonts w:ascii="Times New Roman" w:hAnsi="Times New Roman" w:cs="Times New Roman"/>
          <w:lang w:val="en-GB"/>
        </w:rPr>
        <w:t xml:space="preserve"> organized in RAN4#11</w:t>
      </w:r>
      <w:r w:rsidR="002C042E">
        <w:rPr>
          <w:rFonts w:ascii="Times New Roman" w:hAnsi="Times New Roman" w:cs="Times New Roman"/>
          <w:lang w:val="en-GB"/>
        </w:rPr>
        <w:t>2</w:t>
      </w:r>
      <w:r w:rsidR="00B94473">
        <w:rPr>
          <w:rFonts w:ascii="Times New Roman" w:hAnsi="Times New Roman" w:cs="Times New Roman"/>
          <w:lang w:val="en-GB"/>
        </w:rPr>
        <w:t xml:space="preserve"> and the agreements were captured in [</w:t>
      </w:r>
      <w:r w:rsidR="006468B9">
        <w:rPr>
          <w:rFonts w:ascii="Times New Roman" w:hAnsi="Times New Roman" w:cs="Times New Roman"/>
          <w:lang w:val="en-GB"/>
        </w:rPr>
        <w:t>2</w:t>
      </w:r>
      <w:r w:rsidR="00B94473">
        <w:rPr>
          <w:rFonts w:ascii="Times New Roman" w:hAnsi="Times New Roman" w:cs="Times New Roman"/>
          <w:lang w:val="en-GB"/>
        </w:rPr>
        <w:t>]</w:t>
      </w:r>
      <w:r w:rsidR="002C042E">
        <w:rPr>
          <w:rFonts w:ascii="Times New Roman" w:hAnsi="Times New Roman" w:cs="Times New Roman"/>
          <w:lang w:val="en-GB"/>
        </w:rPr>
        <w:t xml:space="preserve"> and the Chairman notes</w:t>
      </w:r>
      <w:r w:rsidR="00B94473">
        <w:rPr>
          <w:rFonts w:ascii="Times New Roman" w:hAnsi="Times New Roman" w:cs="Times New Roman"/>
          <w:lang w:val="en-GB"/>
        </w:rPr>
        <w:t>.</w:t>
      </w:r>
      <w:r>
        <w:rPr>
          <w:rFonts w:ascii="Times New Roman" w:hAnsi="Times New Roman" w:cs="Times New Roman"/>
          <w:lang w:val="en-GB"/>
        </w:rPr>
        <w:t xml:space="preserve"> </w:t>
      </w:r>
    </w:p>
    <w:p w14:paraId="649F6420" w14:textId="7BF5DC05" w:rsidR="00B94473" w:rsidRDefault="00974E33" w:rsidP="00AE6838">
      <w:pPr>
        <w:pStyle w:val="a0"/>
        <w:rPr>
          <w:rFonts w:ascii="Times New Roman" w:hAnsi="Times New Roman" w:cs="Times New Roman"/>
          <w:lang w:val="en-GB"/>
        </w:rPr>
      </w:pPr>
      <w:r>
        <w:rPr>
          <w:rFonts w:ascii="Times New Roman" w:hAnsi="Times New Roman" w:cs="Times New Roman"/>
          <w:lang w:val="en-GB"/>
        </w:rPr>
        <w:t>(</w:t>
      </w:r>
      <w:r w:rsidR="00AE3D32">
        <w:rPr>
          <w:rFonts w:ascii="Times New Roman" w:hAnsi="Times New Roman" w:cs="Times New Roman"/>
          <w:lang w:val="en-GB"/>
        </w:rPr>
        <w:t xml:space="preserve">Note that Type-1/2/3/4 </w:t>
      </w:r>
      <w:r w:rsidR="002125C7">
        <w:rPr>
          <w:rFonts w:ascii="Times New Roman" w:hAnsi="Times New Roman" w:cs="Times New Roman"/>
          <w:lang w:val="en-GB"/>
        </w:rPr>
        <w:t xml:space="preserve">in Rel-18 discussion </w:t>
      </w:r>
      <w:r w:rsidR="00AE3D32">
        <w:rPr>
          <w:rFonts w:ascii="Times New Roman" w:hAnsi="Times New Roman" w:cs="Times New Roman"/>
          <w:lang w:val="en-GB"/>
        </w:rPr>
        <w:t>are intended for different UE capabilities, rather than UE type.</w:t>
      </w:r>
      <w:r>
        <w:rPr>
          <w:rFonts w:ascii="Times New Roman" w:hAnsi="Times New Roman" w:cs="Times New Roman"/>
          <w:lang w:val="en-GB"/>
        </w:rPr>
        <w:t>)</w:t>
      </w:r>
    </w:p>
    <w:p w14:paraId="5C23F7B1" w14:textId="77777777" w:rsidR="00AE6838" w:rsidRDefault="00586610"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Background</w:t>
      </w:r>
    </w:p>
    <w:p w14:paraId="6AE217B1" w14:textId="77777777" w:rsidR="00913720" w:rsidRDefault="00913720" w:rsidP="00913720">
      <w:pPr>
        <w:pStyle w:val="a0"/>
        <w:rPr>
          <w:rFonts w:ascii="Times New Roman" w:hAnsi="Times New Roman" w:cs="Times New Roman"/>
          <w:lang w:val="en-GB"/>
        </w:rPr>
      </w:pPr>
      <w:r w:rsidRPr="00913720">
        <w:rPr>
          <w:rFonts w:ascii="Times New Roman" w:hAnsi="Times New Roman" w:cs="Times New Roman"/>
          <w:lang w:val="en-GB"/>
        </w:rPr>
        <w:t>Standardization on non-collocated deployment is motivated by the fact the spectrum on C band in Japan/Korea was allocated at different time, hence the legacy BS usually only supports part of the C-band spectrum. There are two choices when it comes to the new BS, either</w:t>
      </w:r>
      <w:r w:rsidR="00EE6980">
        <w:rPr>
          <w:rFonts w:ascii="Times New Roman" w:hAnsi="Times New Roman" w:cs="Times New Roman"/>
          <w:lang w:val="en-GB"/>
        </w:rPr>
        <w:t xml:space="preserve"> developed based on the whole C-</w:t>
      </w:r>
      <w:r w:rsidRPr="00913720">
        <w:rPr>
          <w:rFonts w:ascii="Times New Roman" w:hAnsi="Times New Roman" w:cs="Times New Roman"/>
          <w:lang w:val="en-GB"/>
        </w:rPr>
        <w:t>band spectrum holding of an operator or based on the spectrum allocated later to the ope</w:t>
      </w:r>
      <w:r>
        <w:rPr>
          <w:rFonts w:ascii="Times New Roman" w:hAnsi="Times New Roman" w:cs="Times New Roman"/>
          <w:lang w:val="en-GB"/>
        </w:rPr>
        <w:t>rator, the latter makes it n</w:t>
      </w:r>
      <w:r w:rsidRPr="00913720">
        <w:rPr>
          <w:rFonts w:ascii="Times New Roman" w:hAnsi="Times New Roman" w:cs="Times New Roman"/>
          <w:lang w:val="en-GB"/>
        </w:rPr>
        <w:t>on-collocated deployment along with a legacy BS to support non-collocated NR-CA or EN-DC.</w:t>
      </w:r>
    </w:p>
    <w:p w14:paraId="7EB3CBB2" w14:textId="77777777" w:rsidR="00AF7A56" w:rsidRPr="00C0194C" w:rsidRDefault="00AF7A56" w:rsidP="00AF7A56">
      <w:pPr>
        <w:rPr>
          <w:rFonts w:ascii="Times New Roman" w:hAnsi="Times New Roman" w:cs="Times New Roman"/>
          <w:b/>
          <w:bCs/>
          <w:i/>
          <w:iCs/>
          <w:u w:val="single"/>
        </w:rPr>
      </w:pPr>
      <w:r w:rsidRPr="00C0194C">
        <w:rPr>
          <w:rFonts w:ascii="Times New Roman" w:hAnsi="Times New Roman" w:cs="Times New Roman"/>
          <w:b/>
          <w:bCs/>
          <w:i/>
          <w:iCs/>
          <w:u w:val="single"/>
        </w:rPr>
        <w:t>Rel-15 Int</w:t>
      </w:r>
      <w:r>
        <w:rPr>
          <w:rFonts w:ascii="Times New Roman" w:hAnsi="Times New Roman" w:cs="Times New Roman"/>
          <w:b/>
          <w:bCs/>
          <w:i/>
          <w:iCs/>
          <w:u w:val="single"/>
        </w:rPr>
        <w:t>er</w:t>
      </w:r>
      <w:r w:rsidRPr="00C0194C">
        <w:rPr>
          <w:rFonts w:ascii="Times New Roman" w:hAnsi="Times New Roman" w:cs="Times New Roman"/>
          <w:b/>
          <w:bCs/>
          <w:i/>
          <w:iCs/>
          <w:u w:val="single"/>
        </w:rPr>
        <w:t>-band EN-DC</w:t>
      </w:r>
      <w:r>
        <w:rPr>
          <w:rFonts w:ascii="Times New Roman" w:hAnsi="Times New Roman" w:cs="Times New Roman"/>
          <w:b/>
          <w:bCs/>
          <w:i/>
          <w:iCs/>
          <w:u w:val="single"/>
        </w:rPr>
        <w:t xml:space="preserve"> with overlapping DL bands</w:t>
      </w:r>
    </w:p>
    <w:p w14:paraId="529A692B" w14:textId="77777777" w:rsidR="00AF7A56" w:rsidRDefault="00AF7A56" w:rsidP="00AF7A56">
      <w:pPr>
        <w:rPr>
          <w:rFonts w:ascii="Times New Roman" w:hAnsi="Times New Roman" w:cs="Times New Roman"/>
        </w:rPr>
      </w:pPr>
      <w:r>
        <w:rPr>
          <w:rFonts w:ascii="Times New Roman" w:hAnsi="Times New Roman" w:cs="Times New Roman"/>
        </w:rPr>
        <w:t>The discussion on the necessity of non-collocated inter-band EN-DC with overlapping DL bands deployment can date back to Rel-15, during which operators proposed the possible non-collocated scenario, while due to time limitation RAN4 conclude</w:t>
      </w:r>
      <w:r>
        <w:rPr>
          <w:rFonts w:ascii="Times New Roman" w:hAnsi="Times New Roman" w:cs="Times New Roman" w:hint="eastAsia"/>
        </w:rPr>
        <w:t>d</w:t>
      </w:r>
      <w:r>
        <w:rPr>
          <w:rFonts w:ascii="Times New Roman" w:hAnsi="Times New Roman" w:cs="Times New Roman"/>
        </w:rPr>
        <w:t xml:space="preserve"> the simple assumption, i.e., “only co-located deployment” is allowed. It should be noted that due to different band numbering system, DC_42_n77 is inter-band EN-DC with overlapping DL bands but essentially equivalent to intra-band EN-DC. Accordingly, the following restriction is provided in Rel-15 RAN4 requirement, which forbid non-collocated deployment for inter-band EN-DC with overlapping DL bands: (1) MRTD </w:t>
      </w:r>
      <w:r>
        <w:rPr>
          <w:rFonts w:ascii="Times New Roman" w:hAnsi="Times New Roman" w:cs="Times New Roman"/>
        </w:rPr>
        <w:t>＜</w:t>
      </w:r>
      <w:r>
        <w:rPr>
          <w:rFonts w:ascii="Times New Roman" w:hAnsi="Times New Roman" w:cs="Times New Roman"/>
        </w:rPr>
        <w:t xml:space="preserve">3us; (2) Power imbalance between downlink carriers is no larger than 6dB. </w:t>
      </w:r>
    </w:p>
    <w:p w14:paraId="08C17A0E" w14:textId="77777777" w:rsidR="00AF7A56" w:rsidRDefault="00AF7A56" w:rsidP="00AF7A56">
      <w:pPr>
        <w:rPr>
          <w:rFonts w:ascii="Times New Roman" w:hAnsi="Times New Roman" w:cs="Times New Roman"/>
        </w:rPr>
      </w:pPr>
    </w:p>
    <w:p w14:paraId="01741FFD" w14:textId="77777777" w:rsidR="00AF7A56" w:rsidRPr="00951921" w:rsidRDefault="00AF7A56" w:rsidP="00AF7A56">
      <w:pPr>
        <w:rPr>
          <w:rFonts w:ascii="Times New Roman" w:hAnsi="Times New Roman" w:cs="Times New Roman"/>
          <w:b/>
          <w:bCs/>
          <w:i/>
          <w:iCs/>
          <w:u w:val="single"/>
        </w:rPr>
      </w:pPr>
      <w:r w:rsidRPr="00951921">
        <w:rPr>
          <w:rFonts w:ascii="Times New Roman" w:hAnsi="Times New Roman" w:cs="Times New Roman"/>
          <w:b/>
          <w:bCs/>
          <w:i/>
          <w:iCs/>
          <w:u w:val="single"/>
        </w:rPr>
        <w:t xml:space="preserve">Rel-15 Intra-band </w:t>
      </w:r>
      <w:r>
        <w:rPr>
          <w:rFonts w:ascii="Times New Roman" w:hAnsi="Times New Roman" w:cs="Times New Roman"/>
          <w:b/>
          <w:bCs/>
          <w:i/>
          <w:iCs/>
          <w:u w:val="single"/>
        </w:rPr>
        <w:t>NR-CA</w:t>
      </w:r>
    </w:p>
    <w:p w14:paraId="5EFBE987" w14:textId="77777777" w:rsidR="00AF7A56" w:rsidRDefault="00AF7A56" w:rsidP="00AF7A56">
      <w:pPr>
        <w:rPr>
          <w:rFonts w:ascii="Times New Roman" w:hAnsi="Times New Roman" w:cs="Times New Roman"/>
        </w:rPr>
      </w:pPr>
      <w:r>
        <w:rPr>
          <w:rFonts w:ascii="Times New Roman" w:hAnsi="Times New Roman" w:cs="Times New Roman"/>
        </w:rPr>
        <w:t>Similarly for intra-band NR-CA, only co-located deployment is assumed, and the restriction is provided in Rel-15 RAN4 requirement, which forbid non-collocated deployment for intra-band NR-CA</w:t>
      </w:r>
      <w:r>
        <w:rPr>
          <w:rFonts w:ascii="Times New Roman" w:hAnsi="Times New Roman" w:cs="Times New Roman" w:hint="eastAsia"/>
        </w:rPr>
        <w:t>,</w:t>
      </w:r>
      <w:r>
        <w:rPr>
          <w:rFonts w:ascii="Times New Roman" w:hAnsi="Times New Roman" w:cs="Times New Roman"/>
        </w:rPr>
        <w:t xml:space="preserve"> i.e., MRTD</w:t>
      </w:r>
      <w:r>
        <w:rPr>
          <w:rFonts w:ascii="Times New Roman" w:hAnsi="Times New Roman" w:cs="Times New Roman"/>
        </w:rPr>
        <w:t>＜</w:t>
      </w:r>
      <w:r>
        <w:rPr>
          <w:rFonts w:ascii="Times New Roman" w:hAnsi="Times New Roman" w:cs="Times New Roman"/>
        </w:rPr>
        <w:t>3us.</w:t>
      </w:r>
    </w:p>
    <w:p w14:paraId="013AB7DD" w14:textId="77777777" w:rsidR="00AF7A56" w:rsidRPr="00B55115" w:rsidRDefault="00AF7A56" w:rsidP="00AF7A56">
      <w:pPr>
        <w:rPr>
          <w:rFonts w:ascii="Times New Roman" w:hAnsi="Times New Roman" w:cs="Times New Roman"/>
        </w:rPr>
      </w:pPr>
    </w:p>
    <w:p w14:paraId="44AC53BB" w14:textId="77777777" w:rsidR="00AF7A56" w:rsidRPr="00951921" w:rsidRDefault="00AF7A56" w:rsidP="00AF7A56">
      <w:pPr>
        <w:rPr>
          <w:rFonts w:ascii="Times New Roman" w:hAnsi="Times New Roman" w:cs="Times New Roman"/>
          <w:b/>
          <w:bCs/>
          <w:i/>
          <w:iCs/>
          <w:u w:val="single"/>
        </w:rPr>
      </w:pPr>
      <w:r w:rsidRPr="00951921">
        <w:rPr>
          <w:rFonts w:ascii="Times New Roman" w:hAnsi="Times New Roman" w:cs="Times New Roman"/>
          <w:b/>
          <w:bCs/>
          <w:i/>
          <w:iCs/>
          <w:u w:val="single"/>
        </w:rPr>
        <w:t>Rel-1</w:t>
      </w:r>
      <w:r>
        <w:rPr>
          <w:rFonts w:ascii="Times New Roman" w:hAnsi="Times New Roman" w:cs="Times New Roman"/>
          <w:b/>
          <w:bCs/>
          <w:i/>
          <w:iCs/>
          <w:u w:val="single"/>
        </w:rPr>
        <w:t>6/17</w:t>
      </w:r>
      <w:r w:rsidRPr="00951921">
        <w:rPr>
          <w:rFonts w:ascii="Times New Roman" w:hAnsi="Times New Roman" w:cs="Times New Roman"/>
          <w:b/>
          <w:bCs/>
          <w:i/>
          <w:iCs/>
          <w:u w:val="single"/>
        </w:rPr>
        <w:t xml:space="preserve"> Int</w:t>
      </w:r>
      <w:r>
        <w:rPr>
          <w:rFonts w:ascii="Times New Roman" w:hAnsi="Times New Roman" w:cs="Times New Roman"/>
          <w:b/>
          <w:bCs/>
          <w:i/>
          <w:iCs/>
          <w:u w:val="single"/>
        </w:rPr>
        <w:t>er</w:t>
      </w:r>
      <w:r w:rsidRPr="00951921">
        <w:rPr>
          <w:rFonts w:ascii="Times New Roman" w:hAnsi="Times New Roman" w:cs="Times New Roman"/>
          <w:b/>
          <w:bCs/>
          <w:i/>
          <w:iCs/>
          <w:u w:val="single"/>
        </w:rPr>
        <w:t xml:space="preserve">-band </w:t>
      </w:r>
      <w:r>
        <w:rPr>
          <w:rFonts w:ascii="Times New Roman" w:hAnsi="Times New Roman" w:cs="Times New Roman"/>
          <w:b/>
          <w:bCs/>
          <w:i/>
          <w:iCs/>
          <w:u w:val="single"/>
        </w:rPr>
        <w:t>EN-DC with overlapping DL bands for Non-collocated Deployment</w:t>
      </w:r>
    </w:p>
    <w:p w14:paraId="2214FA7D" w14:textId="77777777" w:rsidR="00AF7A56" w:rsidRDefault="00AF7A56" w:rsidP="00AF7A56">
      <w:pPr>
        <w:rPr>
          <w:rFonts w:ascii="Times New Roman" w:hAnsi="Times New Roman" w:cs="Times New Roman"/>
        </w:rPr>
      </w:pPr>
      <w:r w:rsidRPr="00D30136">
        <w:rPr>
          <w:rFonts w:ascii="Times New Roman" w:hAnsi="Times New Roman" w:cs="Times New Roman"/>
        </w:rPr>
        <w:t>In Rel-16</w:t>
      </w:r>
      <w:r>
        <w:rPr>
          <w:rFonts w:ascii="Times New Roman" w:hAnsi="Times New Roman" w:cs="Times New Roman"/>
        </w:rPr>
        <w:t>/17</w:t>
      </w:r>
      <w:r w:rsidRPr="00D30136">
        <w:rPr>
          <w:rFonts w:ascii="Times New Roman" w:hAnsi="Times New Roman" w:cs="Times New Roman"/>
        </w:rPr>
        <w:t xml:space="preserve">, </w:t>
      </w:r>
      <w:r>
        <w:rPr>
          <w:rFonts w:ascii="Times New Roman" w:hAnsi="Times New Roman" w:cs="Times New Roman"/>
        </w:rPr>
        <w:t xml:space="preserve">the requirement on Type-2 UE (i.e., UE supporting </w:t>
      </w:r>
      <w:r w:rsidRPr="001A74D6">
        <w:rPr>
          <w:rFonts w:ascii="Times New Roman" w:hAnsi="Times New Roman" w:cs="Times New Roman"/>
          <w:i/>
        </w:rPr>
        <w:t>interBandMRDC-WithOverlapDL-Bands-r16</w:t>
      </w:r>
      <w:r>
        <w:rPr>
          <w:rFonts w:ascii="Times New Roman" w:hAnsi="Times New Roman" w:cs="Times New Roman"/>
        </w:rPr>
        <w:t xml:space="preserve">, which indicates </w:t>
      </w:r>
      <w:r w:rsidRPr="00D30136">
        <w:rPr>
          <w:rFonts w:ascii="Times New Roman" w:hAnsi="Times New Roman" w:cs="Times New Roman"/>
        </w:rPr>
        <w:t xml:space="preserve">2 layer/2 Rx Chain per </w:t>
      </w:r>
      <w:r>
        <w:rPr>
          <w:rFonts w:ascii="Times New Roman" w:hAnsi="Times New Roman" w:cs="Times New Roman"/>
        </w:rPr>
        <w:t>CC</w:t>
      </w:r>
      <w:r w:rsidRPr="00D30136">
        <w:rPr>
          <w:rFonts w:ascii="Times New Roman" w:hAnsi="Times New Roman" w:cs="Times New Roman"/>
        </w:rPr>
        <w:t xml:space="preserve"> </w:t>
      </w:r>
      <w:r>
        <w:rPr>
          <w:rFonts w:ascii="Times New Roman" w:hAnsi="Times New Roman" w:cs="Times New Roman"/>
        </w:rPr>
        <w:t xml:space="preserve">supported for </w:t>
      </w:r>
      <w:r w:rsidRPr="00D30136">
        <w:rPr>
          <w:rFonts w:ascii="Times New Roman" w:hAnsi="Times New Roman" w:cs="Times New Roman"/>
        </w:rPr>
        <w:t>non-collocated EN</w:t>
      </w:r>
      <w:r>
        <w:rPr>
          <w:rFonts w:ascii="Times New Roman" w:hAnsi="Times New Roman" w:cs="Times New Roman"/>
        </w:rPr>
        <w:t>-</w:t>
      </w:r>
      <w:r w:rsidRPr="00D30136">
        <w:rPr>
          <w:rFonts w:ascii="Times New Roman" w:hAnsi="Times New Roman" w:cs="Times New Roman"/>
        </w:rPr>
        <w:t>DC</w:t>
      </w:r>
      <w:r>
        <w:rPr>
          <w:rFonts w:ascii="Times New Roman" w:hAnsi="Times New Roman" w:cs="Times New Roman"/>
        </w:rPr>
        <w:t>)</w:t>
      </w:r>
      <w:r w:rsidRPr="00D30136">
        <w:rPr>
          <w:rFonts w:ascii="Times New Roman" w:hAnsi="Times New Roman" w:cs="Times New Roman"/>
        </w:rPr>
        <w:t xml:space="preserve"> has been specified in terms of RF and RRM requirement</w:t>
      </w:r>
      <w:r>
        <w:rPr>
          <w:rFonts w:ascii="Times New Roman" w:hAnsi="Times New Roman" w:cs="Times New Roman"/>
        </w:rPr>
        <w:t xml:space="preserve">s. Specifically, 25dB </w:t>
      </w:r>
      <w:r w:rsidRPr="00D30136">
        <w:rPr>
          <w:rFonts w:ascii="Times New Roman" w:hAnsi="Times New Roman" w:cs="Times New Roman"/>
        </w:rPr>
        <w:t xml:space="preserve">power imbalance </w:t>
      </w:r>
      <w:r>
        <w:rPr>
          <w:rFonts w:ascii="Times New Roman" w:hAnsi="Times New Roman" w:cs="Times New Roman"/>
        </w:rPr>
        <w:t>and 1dB REFSENS</w:t>
      </w:r>
      <w:r w:rsidRPr="00D30136">
        <w:rPr>
          <w:rFonts w:ascii="Times New Roman" w:hAnsi="Times New Roman" w:cs="Times New Roman"/>
        </w:rPr>
        <w:t xml:space="preserve"> </w:t>
      </w:r>
      <w:r>
        <w:rPr>
          <w:rFonts w:ascii="Times New Roman" w:hAnsi="Times New Roman" w:cs="Times New Roman"/>
        </w:rPr>
        <w:t>relaxation for T</w:t>
      </w:r>
      <w:r w:rsidRPr="00D30136">
        <w:rPr>
          <w:rFonts w:ascii="Times New Roman" w:hAnsi="Times New Roman" w:cs="Times New Roman"/>
        </w:rPr>
        <w:t>ype</w:t>
      </w:r>
      <w:r>
        <w:rPr>
          <w:rFonts w:ascii="Times New Roman" w:hAnsi="Times New Roman" w:cs="Times New Roman"/>
        </w:rPr>
        <w:t>-</w:t>
      </w:r>
      <w:r w:rsidRPr="00D30136">
        <w:rPr>
          <w:rFonts w:ascii="Times New Roman" w:hAnsi="Times New Roman" w:cs="Times New Roman"/>
        </w:rPr>
        <w:t xml:space="preserve">2 UE </w:t>
      </w:r>
      <w:r>
        <w:rPr>
          <w:rFonts w:ascii="Times New Roman" w:hAnsi="Times New Roman" w:cs="Times New Roman"/>
        </w:rPr>
        <w:t xml:space="preserve">in-band blocking requirements </w:t>
      </w:r>
      <w:r w:rsidRPr="00D30136">
        <w:rPr>
          <w:rFonts w:ascii="Times New Roman" w:hAnsi="Times New Roman" w:cs="Times New Roman"/>
        </w:rPr>
        <w:t>of inter-band EN-DC with overlapping DL bands have been specified in [2] in RAN4#102e meeting.</w:t>
      </w:r>
      <w:r>
        <w:rPr>
          <w:rFonts w:ascii="Times New Roman" w:hAnsi="Times New Roman" w:cs="Times New Roman"/>
        </w:rPr>
        <w:t xml:space="preserve"> </w:t>
      </w:r>
    </w:p>
    <w:p w14:paraId="19DA4C47" w14:textId="77777777" w:rsidR="00AF7A56" w:rsidRPr="00AF7A56" w:rsidRDefault="00AF7A56" w:rsidP="00913720">
      <w:pPr>
        <w:pStyle w:val="a0"/>
        <w:rPr>
          <w:rFonts w:ascii="Times New Roman" w:hAnsi="Times New Roman" w:cs="Times New Roman"/>
        </w:rPr>
      </w:pPr>
    </w:p>
    <w:p w14:paraId="66AD027A" w14:textId="77777777" w:rsidR="00CA25B6" w:rsidRPr="00951921" w:rsidRDefault="00CA25B6" w:rsidP="00CA25B6">
      <w:pPr>
        <w:rPr>
          <w:rFonts w:ascii="Times New Roman" w:hAnsi="Times New Roman" w:cs="Times New Roman"/>
          <w:b/>
          <w:bCs/>
          <w:i/>
          <w:iCs/>
          <w:u w:val="single"/>
        </w:rPr>
      </w:pPr>
      <w:r w:rsidRPr="00951921">
        <w:rPr>
          <w:rFonts w:ascii="Times New Roman" w:hAnsi="Times New Roman" w:cs="Times New Roman"/>
          <w:b/>
          <w:bCs/>
          <w:i/>
          <w:iCs/>
          <w:u w:val="single"/>
        </w:rPr>
        <w:lastRenderedPageBreak/>
        <w:t>Rel-</w:t>
      </w:r>
      <w:r>
        <w:rPr>
          <w:rFonts w:ascii="Times New Roman" w:hAnsi="Times New Roman" w:cs="Times New Roman"/>
          <w:b/>
          <w:bCs/>
          <w:i/>
          <w:iCs/>
          <w:u w:val="single"/>
        </w:rPr>
        <w:t>18</w:t>
      </w:r>
      <w:r w:rsidRPr="00951921">
        <w:rPr>
          <w:rFonts w:ascii="Times New Roman" w:hAnsi="Times New Roman" w:cs="Times New Roman"/>
          <w:b/>
          <w:bCs/>
          <w:i/>
          <w:iCs/>
          <w:u w:val="single"/>
        </w:rPr>
        <w:t xml:space="preserve"> Int</w:t>
      </w:r>
      <w:r>
        <w:rPr>
          <w:rFonts w:ascii="Times New Roman" w:hAnsi="Times New Roman" w:cs="Times New Roman"/>
          <w:b/>
          <w:bCs/>
          <w:i/>
          <w:iCs/>
          <w:u w:val="single"/>
        </w:rPr>
        <w:t>er</w:t>
      </w:r>
      <w:r w:rsidRPr="00951921">
        <w:rPr>
          <w:rFonts w:ascii="Times New Roman" w:hAnsi="Times New Roman" w:cs="Times New Roman"/>
          <w:b/>
          <w:bCs/>
          <w:i/>
          <w:iCs/>
          <w:u w:val="single"/>
        </w:rPr>
        <w:t xml:space="preserve">-band </w:t>
      </w:r>
      <w:r>
        <w:rPr>
          <w:rFonts w:ascii="Times New Roman" w:hAnsi="Times New Roman" w:cs="Times New Roman"/>
          <w:b/>
          <w:bCs/>
          <w:i/>
          <w:iCs/>
          <w:u w:val="single"/>
        </w:rPr>
        <w:t>EN-DC with overlapping DL bands for Non-collocated Deployment</w:t>
      </w:r>
    </w:p>
    <w:p w14:paraId="1644F57D" w14:textId="77777777" w:rsidR="00B43780" w:rsidRDefault="006E6AF4" w:rsidP="00913720">
      <w:pPr>
        <w:pStyle w:val="a0"/>
        <w:rPr>
          <w:rFonts w:ascii="Times New Roman" w:hAnsi="Times New Roman" w:cs="Times New Roman"/>
        </w:rPr>
      </w:pPr>
      <w:r>
        <w:rPr>
          <w:rFonts w:ascii="Times New Roman" w:hAnsi="Times New Roman" w:cs="Times New Roman"/>
        </w:rPr>
        <w:t>Though the RF/RRM requirements have already been specified for Type-2 Inter-band EN-DC wit</w:t>
      </w:r>
      <w:r w:rsidR="002125C7">
        <w:rPr>
          <w:rFonts w:ascii="Times New Roman" w:hAnsi="Times New Roman" w:cs="Times New Roman"/>
        </w:rPr>
        <w:t>h overlapping DL bands from</w:t>
      </w:r>
      <w:r w:rsidR="00EE6980">
        <w:rPr>
          <w:rFonts w:ascii="Times New Roman" w:hAnsi="Times New Roman" w:cs="Times New Roman"/>
        </w:rPr>
        <w:t xml:space="preserve"> Rel-16</w:t>
      </w:r>
      <w:r>
        <w:rPr>
          <w:rFonts w:ascii="Times New Roman" w:hAnsi="Times New Roman" w:cs="Times New Roman"/>
        </w:rPr>
        <w:t xml:space="preserve">, one issue was identified during the Rel-18 discussion for Type-2 intra-band NR-CA, which is deemed as a common issue for </w:t>
      </w:r>
      <w:r w:rsidR="001A74D6">
        <w:rPr>
          <w:rFonts w:ascii="Times New Roman" w:hAnsi="Times New Roman" w:cs="Times New Roman"/>
        </w:rPr>
        <w:t xml:space="preserve">both </w:t>
      </w:r>
      <w:r>
        <w:rPr>
          <w:rFonts w:ascii="Times New Roman" w:hAnsi="Times New Roman" w:cs="Times New Roman"/>
        </w:rPr>
        <w:t xml:space="preserve">Type-2 EN-DC and Type-2 NR-CA, i.e., NW may not be able to control UE to work under Type-1 mode or Type-2 mode, </w:t>
      </w:r>
      <w:r w:rsidRPr="00EE6980">
        <w:rPr>
          <w:rFonts w:ascii="Times New Roman" w:hAnsi="Times New Roman" w:cs="Times New Roman"/>
        </w:rPr>
        <w:t>especially when</w:t>
      </w:r>
      <w:r w:rsidRPr="00EE6980">
        <w:rPr>
          <w:rFonts w:ascii="Times New Roman" w:hAnsi="Times New Roman" w:cs="Times New Roman"/>
          <w:i/>
        </w:rPr>
        <w:t xml:space="preserve"> </w:t>
      </w:r>
      <w:proofErr w:type="spellStart"/>
      <w:r w:rsidR="00B43780" w:rsidRPr="00EE6980">
        <w:rPr>
          <w:rFonts w:ascii="Times New Roman" w:hAnsi="Times New Roman" w:cs="Times New Roman"/>
          <w:i/>
        </w:rPr>
        <w:t>max</w:t>
      </w:r>
      <w:r w:rsidR="00B43780" w:rsidRPr="00B43780">
        <w:rPr>
          <w:rFonts w:ascii="Times New Roman" w:hAnsi="Times New Roman" w:cs="Times New Roman"/>
          <w:i/>
        </w:rPr>
        <w:t>MIMO</w:t>
      </w:r>
      <w:proofErr w:type="spellEnd"/>
      <w:r w:rsidR="00B43780" w:rsidRPr="00B43780">
        <w:rPr>
          <w:rFonts w:ascii="Times New Roman" w:hAnsi="Times New Roman" w:cs="Times New Roman"/>
          <w:i/>
        </w:rPr>
        <w:t>-Layers</w:t>
      </w:r>
      <w:r w:rsidR="00B43780">
        <w:rPr>
          <w:rFonts w:ascii="Times New Roman" w:hAnsi="Times New Roman" w:cs="Times New Roman" w:hint="eastAsia"/>
        </w:rPr>
        <w:t xml:space="preserve"> </w:t>
      </w:r>
      <w:proofErr w:type="gramStart"/>
      <w:r w:rsidR="00B43780">
        <w:rPr>
          <w:rFonts w:ascii="Times New Roman" w:hAnsi="Times New Roman" w:cs="Times New Roman"/>
        </w:rPr>
        <w:t>is</w:t>
      </w:r>
      <w:proofErr w:type="gramEnd"/>
      <w:r w:rsidR="00B43780">
        <w:rPr>
          <w:rFonts w:ascii="Times New Roman" w:hAnsi="Times New Roman" w:cs="Times New Roman"/>
        </w:rPr>
        <w:t xml:space="preserve"> less than 2</w:t>
      </w:r>
    </w:p>
    <w:p w14:paraId="6E8A76DA" w14:textId="77777777" w:rsidR="00413AF1" w:rsidRDefault="006E6AF4" w:rsidP="00963E6E">
      <w:pPr>
        <w:keepNext/>
        <w:keepLines/>
        <w:widowControl/>
        <w:overflowPunct w:val="0"/>
        <w:autoSpaceDE w:val="0"/>
        <w:autoSpaceDN w:val="0"/>
        <w:adjustRightInd w:val="0"/>
        <w:jc w:val="left"/>
        <w:textAlignment w:val="baseline"/>
        <w:rPr>
          <w:rFonts w:ascii="Times New Roman" w:hAnsi="Times New Roman" w:cs="Times New Roman"/>
          <w:szCs w:val="21"/>
        </w:rPr>
      </w:pPr>
      <w:r w:rsidRPr="00963E6E">
        <w:rPr>
          <w:rFonts w:ascii="Times New Roman" w:hAnsi="Times New Roman" w:cs="Times New Roman" w:hint="eastAsia"/>
          <w:szCs w:val="21"/>
        </w:rPr>
        <w:t>C</w:t>
      </w:r>
      <w:r w:rsidR="00963E6E">
        <w:rPr>
          <w:rFonts w:ascii="Times New Roman" w:hAnsi="Times New Roman" w:cs="Times New Roman"/>
          <w:szCs w:val="21"/>
        </w:rPr>
        <w:t>onsequentl</w:t>
      </w:r>
      <w:r w:rsidRPr="00963E6E">
        <w:rPr>
          <w:rFonts w:ascii="Times New Roman" w:hAnsi="Times New Roman" w:cs="Times New Roman"/>
          <w:szCs w:val="21"/>
        </w:rPr>
        <w:t xml:space="preserve">y, </w:t>
      </w:r>
      <w:r w:rsidR="00B43780" w:rsidRPr="00963E6E">
        <w:rPr>
          <w:rFonts w:ascii="Times New Roman" w:hAnsi="Times New Roman" w:cs="Times New Roman"/>
          <w:szCs w:val="21"/>
        </w:rPr>
        <w:t xml:space="preserve">a </w:t>
      </w:r>
      <w:r w:rsidR="00B43780" w:rsidRPr="00963E6E">
        <w:rPr>
          <w:rFonts w:ascii="Times New Roman" w:hAnsi="Times New Roman" w:cs="Times New Roman" w:hint="eastAsia"/>
          <w:szCs w:val="21"/>
        </w:rPr>
        <w:t>n</w:t>
      </w:r>
      <w:r w:rsidR="00B43780" w:rsidRPr="00963E6E">
        <w:rPr>
          <w:rFonts w:ascii="Times New Roman" w:hAnsi="Times New Roman" w:cs="Times New Roman"/>
          <w:szCs w:val="21"/>
        </w:rPr>
        <w:t xml:space="preserve">ew NW control </w:t>
      </w:r>
      <w:r w:rsidR="00512FCB">
        <w:rPr>
          <w:rFonts w:ascii="Times New Roman" w:hAnsi="Times New Roman" w:cs="Times New Roman"/>
          <w:szCs w:val="21"/>
        </w:rPr>
        <w:t xml:space="preserve">signaling </w:t>
      </w:r>
      <w:r w:rsidR="00963E6E" w:rsidRPr="00963E6E">
        <w:rPr>
          <w:rFonts w:ascii="Times New Roman" w:hAnsi="Times New Roman" w:cs="Times New Roman"/>
          <w:szCs w:val="21"/>
        </w:rPr>
        <w:t>(</w:t>
      </w:r>
      <w:proofErr w:type="spellStart"/>
      <w:r w:rsidR="00963E6E" w:rsidRPr="00963E6E">
        <w:rPr>
          <w:rFonts w:ascii="Times New Roman" w:eastAsia="Times New Roman" w:hAnsi="Times New Roman"/>
          <w:i/>
          <w:szCs w:val="21"/>
          <w:lang w:eastAsia="ja-JP"/>
        </w:rPr>
        <w:t>nonCollocatedTypeMRDC</w:t>
      </w:r>
      <w:proofErr w:type="spellEnd"/>
      <w:r w:rsidR="00963E6E" w:rsidRPr="00963E6E">
        <w:rPr>
          <w:rFonts w:ascii="Times New Roman" w:hAnsi="Times New Roman" w:cs="Times New Roman"/>
          <w:szCs w:val="21"/>
        </w:rPr>
        <w:t>)</w:t>
      </w:r>
      <w:r w:rsidR="00B43780" w:rsidRPr="00963E6E">
        <w:rPr>
          <w:rFonts w:ascii="Times New Roman" w:hAnsi="Times New Roman" w:cs="Times New Roman"/>
          <w:szCs w:val="21"/>
        </w:rPr>
        <w:t xml:space="preserve"> and a new UE</w:t>
      </w:r>
      <w:r w:rsidR="00512FCB">
        <w:rPr>
          <w:rFonts w:ascii="Times New Roman" w:hAnsi="Times New Roman"/>
          <w:szCs w:val="21"/>
        </w:rPr>
        <w:t xml:space="preserve"> </w:t>
      </w:r>
      <w:r w:rsidR="00B43780" w:rsidRPr="00963E6E">
        <w:rPr>
          <w:rFonts w:ascii="Times New Roman" w:hAnsi="Times New Roman" w:cs="Times New Roman"/>
          <w:szCs w:val="21"/>
        </w:rPr>
        <w:t>indication</w:t>
      </w:r>
      <w:r w:rsidR="00963E6E">
        <w:rPr>
          <w:rFonts w:ascii="Times New Roman" w:hAnsi="Times New Roman" w:cs="Times New Roman"/>
          <w:szCs w:val="21"/>
        </w:rPr>
        <w:t xml:space="preserve"> capability</w:t>
      </w:r>
      <w:r w:rsidR="00BD6073">
        <w:rPr>
          <w:rFonts w:ascii="Times New Roman" w:hAnsi="Times New Roman" w:cs="Times New Roman"/>
          <w:szCs w:val="21"/>
        </w:rPr>
        <w:t xml:space="preserve"> </w:t>
      </w:r>
      <w:r w:rsidR="00963E6E" w:rsidRPr="00963E6E">
        <w:rPr>
          <w:rFonts w:ascii="Times New Roman" w:hAnsi="Times New Roman"/>
          <w:szCs w:val="21"/>
        </w:rPr>
        <w:t>(</w:t>
      </w:r>
      <w:r w:rsidR="00963E6E" w:rsidRPr="00963E6E">
        <w:rPr>
          <w:rFonts w:ascii="Times New Roman" w:eastAsia="Times New Roman" w:hAnsi="Times New Roman"/>
          <w:i/>
          <w:szCs w:val="21"/>
          <w:lang w:eastAsia="ja-JP"/>
        </w:rPr>
        <w:t>requirementTypeIndication-r18</w:t>
      </w:r>
      <w:r w:rsidR="00963E6E" w:rsidRPr="00963E6E">
        <w:rPr>
          <w:rFonts w:ascii="Times New Roman" w:hAnsi="Times New Roman"/>
          <w:szCs w:val="21"/>
        </w:rPr>
        <w:t>)</w:t>
      </w:r>
      <w:r w:rsidR="001A74D6">
        <w:rPr>
          <w:rFonts w:ascii="Times New Roman" w:hAnsi="Times New Roman" w:cs="Times New Roman"/>
          <w:szCs w:val="21"/>
        </w:rPr>
        <w:t xml:space="preserve"> are</w:t>
      </w:r>
      <w:r w:rsidR="00B43780" w:rsidRPr="00963E6E">
        <w:rPr>
          <w:rFonts w:ascii="Times New Roman" w:hAnsi="Times New Roman" w:cs="Times New Roman"/>
          <w:szCs w:val="21"/>
        </w:rPr>
        <w:t xml:space="preserve"> introduced in RAN2 [3][4][5] </w:t>
      </w:r>
      <w:r w:rsidR="00963E6E">
        <w:rPr>
          <w:rFonts w:ascii="Times New Roman" w:hAnsi="Times New Roman" w:cs="Times New Roman"/>
          <w:szCs w:val="21"/>
        </w:rPr>
        <w:t xml:space="preserve">to allow NW </w:t>
      </w:r>
      <w:r w:rsidR="00BD6073">
        <w:rPr>
          <w:rFonts w:ascii="Times New Roman" w:hAnsi="Times New Roman" w:cs="Times New Roman"/>
          <w:szCs w:val="21"/>
        </w:rPr>
        <w:t>configure</w:t>
      </w:r>
      <w:r w:rsidR="00963E6E">
        <w:rPr>
          <w:rFonts w:ascii="Times New Roman" w:hAnsi="Times New Roman" w:cs="Times New Roman"/>
          <w:szCs w:val="21"/>
        </w:rPr>
        <w:t xml:space="preserve"> UE work under Type-1 mode or Type-2 mode</w:t>
      </w:r>
      <w:r w:rsidR="008A5DB0">
        <w:rPr>
          <w:rFonts w:ascii="Times New Roman" w:hAnsi="Times New Roman" w:cs="Times New Roman"/>
          <w:szCs w:val="21"/>
        </w:rPr>
        <w:t xml:space="preserve"> for</w:t>
      </w:r>
      <w:r w:rsidR="00377DC6">
        <w:rPr>
          <w:rFonts w:ascii="Times New Roman" w:hAnsi="Times New Roman" w:cs="Times New Roman"/>
          <w:szCs w:val="21"/>
        </w:rPr>
        <w:t xml:space="preserve"> Rel-18 and </w:t>
      </w:r>
      <w:proofErr w:type="gramStart"/>
      <w:r w:rsidR="00377DC6">
        <w:rPr>
          <w:rFonts w:ascii="Times New Roman" w:hAnsi="Times New Roman" w:cs="Times New Roman"/>
          <w:szCs w:val="21"/>
        </w:rPr>
        <w:t>onwards</w:t>
      </w:r>
      <w:r w:rsidR="00963E6E" w:rsidRPr="00963E6E">
        <w:rPr>
          <w:rFonts w:ascii="Times New Roman" w:hAnsi="Times New Roman" w:cs="Times New Roman"/>
          <w:szCs w:val="21"/>
        </w:rPr>
        <w:t>(</w:t>
      </w:r>
      <w:proofErr w:type="gramEnd"/>
      <w:r w:rsidR="00963E6E" w:rsidRPr="00963E6E">
        <w:rPr>
          <w:rFonts w:ascii="Times New Roman" w:hAnsi="Times New Roman" w:cs="Times New Roman"/>
          <w:szCs w:val="21"/>
        </w:rPr>
        <w:t>excerpted as below)</w:t>
      </w:r>
      <w:r w:rsidR="00377DC6">
        <w:rPr>
          <w:rFonts w:ascii="Times New Roman" w:hAnsi="Times New Roman" w:cs="Times New Roman"/>
          <w:szCs w:val="21"/>
        </w:rPr>
        <w:t xml:space="preserve">. Note that Type-2 is deemed as the default mode if UE indicate the support of Type-2, which is to align with previous releases. </w:t>
      </w:r>
    </w:p>
    <w:p w14:paraId="50FE7D1C" w14:textId="77777777" w:rsidR="00887D9C" w:rsidRPr="00963E6E" w:rsidRDefault="00887D9C" w:rsidP="00963E6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Pr>
          <w:rFonts w:ascii="Times New Roman" w:hAnsi="Times New Roman" w:cs="Times New Roman"/>
          <w:szCs w:val="21"/>
        </w:rPr>
        <w:t xml:space="preserve">In addition, the Rel-18 discussion focus on 2CC non-contiguous EN-DC such as DC_42A_77A. </w:t>
      </w:r>
    </w:p>
    <w:p w14:paraId="4E127503" w14:textId="77777777" w:rsidR="00182FED" w:rsidRDefault="00B43780" w:rsidP="00182FED">
      <w:pPr>
        <w:pStyle w:val="a0"/>
        <w:spacing w:beforeLines="50" w:before="156" w:after="0"/>
        <w:rPr>
          <w:rFonts w:ascii="Times New Roman" w:hAnsi="Times New Roman" w:cs="Times New Roman"/>
          <w:color w:val="2E74B5" w:themeColor="accent1" w:themeShade="BF"/>
        </w:rPr>
      </w:pPr>
      <w:r w:rsidRPr="00963E6E">
        <w:rPr>
          <w:rFonts w:ascii="Times New Roman" w:hAnsi="Times New Roman" w:cs="Times New Roman" w:hint="eastAsia"/>
          <w:color w:val="2E74B5" w:themeColor="accent1" w:themeShade="BF"/>
        </w:rPr>
        <w:t>(</w:t>
      </w:r>
      <w:r w:rsidRPr="00963E6E">
        <w:rPr>
          <w:rFonts w:ascii="Times New Roman" w:hAnsi="Times New Roman" w:cs="Times New Roman"/>
          <w:color w:val="2E74B5" w:themeColor="accent1" w:themeShade="BF"/>
        </w:rPr>
        <w:t xml:space="preserve">TS 38.331) </w:t>
      </w:r>
    </w:p>
    <w:p w14:paraId="351FC5C3" w14:textId="77777777" w:rsidR="00B43780" w:rsidRPr="00963E6E" w:rsidRDefault="00B43780" w:rsidP="00182FED">
      <w:pPr>
        <w:pStyle w:val="a0"/>
        <w:rPr>
          <w:rFonts w:ascii="Times New Roman" w:hAnsi="Times New Roman" w:cs="Times New Roman"/>
          <w:color w:val="2E74B5" w:themeColor="accent1" w:themeShade="BF"/>
        </w:rPr>
      </w:pPr>
      <w:r w:rsidRPr="00963E6E">
        <w:rPr>
          <w:rFonts w:ascii="Times New Roman" w:hAnsi="Times New Roman" w:cs="Times New Roman"/>
          <w:color w:val="2E74B5" w:themeColor="accent1" w:themeShade="BF"/>
        </w:rPr>
        <w:t xml:space="preserve">Note that there is an error in TS38.331 (yellow marked), should be </w:t>
      </w:r>
      <w:r w:rsidR="00963E6E" w:rsidRPr="00963E6E">
        <w:rPr>
          <w:rFonts w:ascii="Times New Roman" w:hAnsi="Times New Roman" w:cs="Times New Roman"/>
          <w:color w:val="2E74B5" w:themeColor="accent1" w:themeShade="BF"/>
        </w:rPr>
        <w:t>“</w:t>
      </w:r>
      <w:r w:rsidRPr="00963E6E">
        <w:rPr>
          <w:rFonts w:ascii="Times New Roman" w:hAnsi="Times New Roman" w:cs="Times New Roman"/>
          <w:color w:val="2E74B5" w:themeColor="accent1" w:themeShade="BF"/>
        </w:rPr>
        <w:t>intra-band</w:t>
      </w:r>
      <w:r w:rsidR="00963E6E" w:rsidRPr="00963E6E">
        <w:rPr>
          <w:rFonts w:ascii="Times New Roman" w:hAnsi="Times New Roman" w:cs="Times New Roman"/>
          <w:color w:val="2E74B5" w:themeColor="accent1" w:themeShade="BF"/>
        </w:rPr>
        <w:t>”</w:t>
      </w:r>
      <w:r w:rsidRPr="00963E6E">
        <w:rPr>
          <w:rFonts w:ascii="Times New Roman" w:hAnsi="Times New Roman" w:cs="Times New Roman"/>
          <w:color w:val="2E74B5" w:themeColor="accent1" w:themeShade="B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B43780" w:rsidRPr="0095250E" w14:paraId="345A0B26" w14:textId="77777777" w:rsidTr="00B43780">
        <w:tc>
          <w:tcPr>
            <w:tcW w:w="0" w:type="auto"/>
            <w:tcBorders>
              <w:top w:val="single" w:sz="4" w:space="0" w:color="auto"/>
              <w:left w:val="single" w:sz="4" w:space="0" w:color="auto"/>
              <w:bottom w:val="single" w:sz="4" w:space="0" w:color="auto"/>
              <w:right w:val="single" w:sz="4" w:space="0" w:color="auto"/>
            </w:tcBorders>
          </w:tcPr>
          <w:p w14:paraId="1EF2A33B" w14:textId="77777777" w:rsidR="00B43780" w:rsidRPr="0095250E" w:rsidRDefault="00B43780" w:rsidP="00AC3106">
            <w:pPr>
              <w:pStyle w:val="TAL"/>
              <w:rPr>
                <w:rFonts w:eastAsia="Calibri"/>
                <w:b/>
                <w:bCs/>
                <w:i/>
                <w:iCs/>
                <w:lang w:eastAsia="sv-SE"/>
              </w:rPr>
            </w:pPr>
            <w:proofErr w:type="spellStart"/>
            <w:r w:rsidRPr="0095250E">
              <w:rPr>
                <w:rFonts w:eastAsia="Calibri"/>
                <w:b/>
                <w:bCs/>
                <w:i/>
                <w:iCs/>
                <w:lang w:eastAsia="sv-SE"/>
              </w:rPr>
              <w:t>nonCollocatedTypeMRDC</w:t>
            </w:r>
            <w:proofErr w:type="spellEnd"/>
          </w:p>
          <w:p w14:paraId="5D6CDCA8" w14:textId="77777777" w:rsidR="00B43780" w:rsidRPr="0095250E" w:rsidRDefault="00B43780" w:rsidP="00AC3106">
            <w:pPr>
              <w:pStyle w:val="TAL"/>
              <w:rPr>
                <w:rFonts w:eastAsia="Calibri"/>
                <w:b/>
                <w:i/>
                <w:szCs w:val="22"/>
                <w:lang w:eastAsia="sv-SE"/>
              </w:rPr>
            </w:pPr>
            <w:r w:rsidRPr="00AF6E80">
              <w:rPr>
                <w:rFonts w:eastAsia="Calibri"/>
                <w:bCs/>
                <w:iCs/>
                <w:szCs w:val="22"/>
                <w:lang w:eastAsia="sv-SE"/>
              </w:rPr>
              <w:t xml:space="preserve">This field is only present for a UE configured with </w:t>
            </w:r>
            <w:proofErr w:type="spellStart"/>
            <w:r w:rsidRPr="00AF6E80">
              <w:rPr>
                <w:rFonts w:eastAsia="Calibri"/>
                <w:bCs/>
                <w:i/>
                <w:szCs w:val="22"/>
                <w:lang w:eastAsia="sv-SE"/>
              </w:rPr>
              <w:t>maxMIMO</w:t>
            </w:r>
            <w:proofErr w:type="spellEnd"/>
            <w:r w:rsidRPr="00AF6E80">
              <w:rPr>
                <w:rFonts w:eastAsia="Calibri"/>
                <w:bCs/>
                <w:i/>
                <w:szCs w:val="22"/>
                <w:lang w:eastAsia="sv-SE"/>
              </w:rPr>
              <w:t>-Layers</w:t>
            </w:r>
            <w:r w:rsidRPr="00AF6E80">
              <w:rPr>
                <w:rFonts w:eastAsia="Calibri"/>
                <w:bCs/>
                <w:iCs/>
                <w:szCs w:val="22"/>
                <w:lang w:eastAsia="sv-SE"/>
              </w:rPr>
              <w:t xml:space="preserve"> with value less than or equal to 2</w:t>
            </w:r>
            <w:r w:rsidRPr="0095250E">
              <w:rPr>
                <w:rFonts w:eastAsia="Calibri"/>
                <w:bCs/>
                <w:iCs/>
                <w:szCs w:val="22"/>
                <w:lang w:eastAsia="sv-SE"/>
              </w:rPr>
              <w:t xml:space="preserve"> for all corresponding serving cells, in case of TDD-TDD inter-band (NG) EN-DC with overlapping or partially overlapping bands. If this field is present, the UE applies (NG)EN-DC MTTD/MRTD according to clause 7.5.3/7.6.3 in TS 38.133 [14] and </w:t>
            </w:r>
            <w:r w:rsidRPr="00AF6E80">
              <w:rPr>
                <w:rFonts w:eastAsia="Calibri"/>
                <w:bCs/>
                <w:iCs/>
                <w:szCs w:val="22"/>
                <w:highlight w:val="yellow"/>
                <w:lang w:eastAsia="sv-SE"/>
              </w:rPr>
              <w:t>inter-band</w:t>
            </w:r>
            <w:r w:rsidRPr="00AF6E80">
              <w:rPr>
                <w:rFonts w:eastAsia="Calibri"/>
                <w:bCs/>
                <w:iCs/>
                <w:szCs w:val="22"/>
                <w:lang w:eastAsia="sv-SE"/>
              </w:rPr>
              <w:t xml:space="preserve"> R</w:t>
            </w:r>
            <w:r w:rsidRPr="0095250E">
              <w:rPr>
                <w:rFonts w:eastAsia="Calibri"/>
                <w:bCs/>
                <w:iCs/>
                <w:szCs w:val="22"/>
                <w:lang w:eastAsia="sv-SE"/>
              </w:rPr>
              <w:t>F requirements. If this field is absent, the UE applies (NG)EN-DC MTTD/MRTD according to clause 7.5.2/7.6.2 in TS 38.133 [14] and inter-band RF requirements.</w:t>
            </w:r>
          </w:p>
        </w:tc>
      </w:tr>
    </w:tbl>
    <w:p w14:paraId="7D6A7CC7" w14:textId="77777777" w:rsidR="00182FED" w:rsidRDefault="00963E6E" w:rsidP="00182FED">
      <w:pPr>
        <w:keepNext/>
        <w:keepLines/>
        <w:widowControl/>
        <w:overflowPunct w:val="0"/>
        <w:autoSpaceDE w:val="0"/>
        <w:autoSpaceDN w:val="0"/>
        <w:adjustRightInd w:val="0"/>
        <w:spacing w:beforeLines="50" w:before="156"/>
        <w:jc w:val="left"/>
        <w:textAlignment w:val="baseline"/>
        <w:rPr>
          <w:rFonts w:ascii="Times New Roman" w:hAnsi="Times New Roman" w:cs="Times New Roman"/>
          <w:color w:val="2E74B5" w:themeColor="accent1" w:themeShade="BF"/>
        </w:rPr>
      </w:pPr>
      <w:r w:rsidRPr="00963E6E">
        <w:rPr>
          <w:rFonts w:ascii="Times New Roman" w:hAnsi="Times New Roman" w:cs="Times New Roman" w:hint="eastAsia"/>
          <w:color w:val="2E74B5" w:themeColor="accent1" w:themeShade="BF"/>
        </w:rPr>
        <w:t>(</w:t>
      </w:r>
      <w:r w:rsidRPr="00963E6E">
        <w:rPr>
          <w:rFonts w:ascii="Times New Roman" w:hAnsi="Times New Roman" w:cs="Times New Roman"/>
          <w:color w:val="2E74B5" w:themeColor="accent1" w:themeShade="BF"/>
        </w:rPr>
        <w:t>TS 38.306)</w:t>
      </w:r>
      <w:r w:rsidRPr="001A74D6">
        <w:rPr>
          <w:rFonts w:ascii="Times New Roman" w:hAnsi="Times New Roman" w:cs="Times New Roman"/>
          <w:color w:val="2E74B5" w:themeColor="accent1" w:themeShade="BF"/>
        </w:rPr>
        <w:t xml:space="preserve"> </w:t>
      </w:r>
    </w:p>
    <w:p w14:paraId="7941E589" w14:textId="77777777" w:rsidR="00963E6E" w:rsidRPr="001A74D6" w:rsidRDefault="00963E6E" w:rsidP="00182FED">
      <w:pPr>
        <w:keepNext/>
        <w:keepLines/>
        <w:widowControl/>
        <w:overflowPunct w:val="0"/>
        <w:autoSpaceDE w:val="0"/>
        <w:autoSpaceDN w:val="0"/>
        <w:adjustRightInd w:val="0"/>
        <w:spacing w:afterLines="50" w:after="156"/>
        <w:jc w:val="left"/>
        <w:textAlignment w:val="baseline"/>
        <w:rPr>
          <w:rFonts w:ascii="Arial" w:eastAsia="Times New Roman" w:hAnsi="Arial" w:cs="Times New Roman"/>
          <w:b/>
          <w:kern w:val="0"/>
          <w:sz w:val="18"/>
          <w:szCs w:val="20"/>
          <w:lang w:val="en-GB" w:eastAsia="ja-JP"/>
        </w:rPr>
      </w:pPr>
      <w:r w:rsidRPr="001A74D6">
        <w:rPr>
          <w:rFonts w:ascii="Times New Roman" w:hAnsi="Times New Roman" w:cs="Times New Roman"/>
          <w:color w:val="2E74B5" w:themeColor="accent1" w:themeShade="BF"/>
        </w:rPr>
        <w:t>Not</w:t>
      </w:r>
      <w:r w:rsidR="001A74D6" w:rsidRPr="001A74D6">
        <w:rPr>
          <w:rFonts w:ascii="Times New Roman" w:hAnsi="Times New Roman" w:cs="Times New Roman"/>
          <w:color w:val="2E74B5" w:themeColor="accent1" w:themeShade="BF"/>
        </w:rPr>
        <w:t xml:space="preserve">e that this </w:t>
      </w:r>
      <w:r w:rsidR="001A74D6" w:rsidRPr="00963E6E">
        <w:rPr>
          <w:rFonts w:ascii="Times New Roman" w:eastAsia="Times New Roman" w:hAnsi="Times New Roman"/>
          <w:i/>
          <w:color w:val="2E74B5" w:themeColor="accent1" w:themeShade="BF"/>
          <w:szCs w:val="21"/>
          <w:lang w:eastAsia="ja-JP"/>
        </w:rPr>
        <w:t>requirementTypeIndication-r18</w:t>
      </w:r>
      <w:r w:rsidRPr="001A74D6">
        <w:rPr>
          <w:rFonts w:ascii="Times New Roman" w:hAnsi="Times New Roman" w:cs="Times New Roman"/>
          <w:color w:val="2E74B5" w:themeColor="accent1" w:themeShade="BF"/>
        </w:rPr>
        <w:t xml:space="preserve"> is only applicable to </w:t>
      </w:r>
      <w:r w:rsidR="001A74D6" w:rsidRPr="001A74D6">
        <w:rPr>
          <w:rFonts w:ascii="Times New Roman" w:hAnsi="Times New Roman" w:cs="Times New Roman"/>
          <w:color w:val="2E74B5" w:themeColor="accent1" w:themeShade="BF"/>
        </w:rPr>
        <w:t>EN-DC case</w:t>
      </w:r>
      <w:r w:rsidR="00182FED">
        <w:rPr>
          <w:rFonts w:ascii="Times New Roman" w:hAnsi="Times New Roman" w:cs="Times New Roman"/>
          <w:color w:val="2E74B5" w:themeColor="accent1" w:themeShade="BF"/>
        </w:rPr>
        <w:t xml:space="preserve"> but not NR-CA</w:t>
      </w:r>
      <w:r w:rsidR="001A74D6" w:rsidRPr="001A74D6">
        <w:rPr>
          <w:rFonts w:ascii="Times New Roman" w:hAnsi="Times New Roman" w:cs="Times New Roman"/>
          <w:color w:val="2E74B5" w:themeColor="accent1" w:themeShade="BF"/>
        </w:rPr>
        <w:t>, and to our understanding “</w:t>
      </w:r>
      <w:r w:rsidR="001A74D6" w:rsidRPr="00963E6E">
        <w:rPr>
          <w:rFonts w:ascii="Times New Roman" w:eastAsia="Times New Roman" w:hAnsi="Times New Roman"/>
          <w:i/>
          <w:color w:val="2E74B5" w:themeColor="accent1" w:themeShade="BF"/>
          <w:szCs w:val="21"/>
          <w:lang w:eastAsia="ja-JP"/>
        </w:rPr>
        <w:t>requirementTypeIndication-r18</w:t>
      </w:r>
      <w:r w:rsidR="001A74D6" w:rsidRPr="001A74D6">
        <w:rPr>
          <w:rFonts w:ascii="Times New Roman" w:eastAsia="Times New Roman" w:hAnsi="Times New Roman"/>
          <w:i/>
          <w:color w:val="2E74B5" w:themeColor="accent1" w:themeShade="BF"/>
          <w:szCs w:val="21"/>
          <w:lang w:eastAsia="ja-JP"/>
        </w:rPr>
        <w:t xml:space="preserve">+ </w:t>
      </w:r>
      <w:r w:rsidR="001A74D6" w:rsidRPr="001A74D6">
        <w:rPr>
          <w:rFonts w:ascii="Times New Roman" w:hAnsi="Times New Roman" w:cs="Times New Roman"/>
          <w:i/>
          <w:color w:val="2E74B5" w:themeColor="accent1" w:themeShade="BF"/>
        </w:rPr>
        <w:t>interBandMRDC-WithOverlapDL-Bands-r16</w:t>
      </w:r>
      <w:r w:rsidR="001A74D6" w:rsidRPr="001A74D6">
        <w:rPr>
          <w:rFonts w:ascii="Times New Roman" w:eastAsia="Times New Roman" w:hAnsi="Times New Roman"/>
          <w:i/>
          <w:color w:val="2E74B5" w:themeColor="accent1" w:themeShade="BF"/>
          <w:szCs w:val="21"/>
          <w:lang w:eastAsia="ja-JP"/>
        </w:rPr>
        <w:t>=</w:t>
      </w:r>
      <w:r w:rsidR="001A74D6" w:rsidRPr="001A74D6">
        <w:rPr>
          <w:rFonts w:ascii="Times New Roman" w:hAnsi="Times New Roman" w:cs="Times New Roman"/>
          <w:i/>
          <w:color w:val="2E74B5" w:themeColor="accent1" w:themeShade="BF"/>
        </w:rPr>
        <w:t xml:space="preserve"> interBandMRDC-WithOverlapDL-Bands-r</w:t>
      </w:r>
      <w:r w:rsidR="001A74D6" w:rsidRPr="001A74D6">
        <w:rPr>
          <w:rFonts w:ascii="Times New Roman" w:hAnsi="Times New Roman" w:cs="Times New Roman"/>
          <w:i/>
          <w:color w:val="FF0000"/>
        </w:rPr>
        <w:t>18</w:t>
      </w:r>
      <w:r w:rsidR="001A74D6" w:rsidRPr="001A74D6">
        <w:rPr>
          <w:rFonts w:ascii="Times New Roman" w:hAnsi="Times New Roman" w:cs="Times New Roman"/>
          <w:i/>
          <w:color w:val="2E74B5" w:themeColor="accent1" w:themeShade="BF"/>
        </w:rPr>
        <w:t>”</w:t>
      </w:r>
      <w:r w:rsidR="001A74D6">
        <w:rPr>
          <w:rFonts w:ascii="Times New Roman" w:hAnsi="Times New Roman" w:cs="Times New Roman"/>
          <w:i/>
          <w:color w:val="2E74B5" w:themeColor="accent1" w:themeShade="BF"/>
        </w:rPr>
        <w:t>.</w:t>
      </w:r>
      <w:r w:rsidR="001A74D6" w:rsidRPr="001A74D6">
        <w:rPr>
          <w:rFonts w:ascii="Times New Roman" w:hAnsi="Times New Roman" w:cs="Times New Roman"/>
          <w:i/>
          <w:color w:val="0070C0"/>
        </w:rPr>
        <w:t xml:space="preserve"> </w:t>
      </w:r>
      <w:r w:rsidR="001A74D6" w:rsidRPr="001A74D6">
        <w:rPr>
          <w:rFonts w:ascii="Times New Roman" w:hAnsi="Times New Roman" w:cs="Times New Roman"/>
          <w:color w:val="0070C0"/>
        </w:rPr>
        <w:t>Furthe</w:t>
      </w:r>
      <w:r w:rsidR="002125C7">
        <w:rPr>
          <w:rFonts w:ascii="Times New Roman" w:hAnsi="Times New Roman" w:cs="Times New Roman"/>
          <w:color w:val="0070C0"/>
        </w:rPr>
        <w:t>r, This IE is basically</w:t>
      </w:r>
      <w:r w:rsidR="001A74D6" w:rsidRPr="001A74D6">
        <w:rPr>
          <w:rFonts w:ascii="Times New Roman" w:hAnsi="Times New Roman" w:cs="Times New Roman"/>
          <w:color w:val="0070C0"/>
        </w:rPr>
        <w:t xml:space="preserve"> to </w:t>
      </w:r>
      <w:r w:rsidR="00377DC6">
        <w:rPr>
          <w:rFonts w:ascii="Times New Roman" w:hAnsi="Times New Roman" w:cs="Times New Roman"/>
          <w:color w:val="0070C0"/>
        </w:rPr>
        <w:t>inform NW</w:t>
      </w:r>
      <w:r w:rsidR="001A74D6" w:rsidRPr="001A74D6">
        <w:rPr>
          <w:rFonts w:ascii="Times New Roman" w:hAnsi="Times New Roman" w:cs="Times New Roman"/>
          <w:color w:val="0070C0"/>
        </w:rPr>
        <w:t xml:space="preserve"> “I am a Rel-18 UE and I can understand </w:t>
      </w:r>
      <w:proofErr w:type="spellStart"/>
      <w:r w:rsidR="001A74D6" w:rsidRPr="001A74D6">
        <w:rPr>
          <w:rFonts w:ascii="Times New Roman" w:eastAsia="Times New Roman" w:hAnsi="Times New Roman"/>
          <w:i/>
          <w:color w:val="0070C0"/>
          <w:szCs w:val="21"/>
          <w:lang w:eastAsia="ja-JP"/>
        </w:rPr>
        <w:t>nonCollocatedTypeMRDC</w:t>
      </w:r>
      <w:proofErr w:type="spellEnd"/>
      <w:r w:rsidR="001A74D6" w:rsidRPr="001A74D6">
        <w:rPr>
          <w:rFonts w:ascii="Times New Roman" w:hAnsi="Times New Roman" w:cs="Times New Roman"/>
          <w:color w:val="0070C0"/>
        </w:rPr>
        <w:t>”</w:t>
      </w:r>
      <w:r w:rsidR="00377DC6">
        <w:rPr>
          <w:rFonts w:ascii="Times New Roman" w:hAnsi="Times New Roman" w:cs="Times New Roman"/>
          <w:color w:val="0070C0"/>
        </w:rPr>
        <w:t xml:space="preserve"> thus</w:t>
      </w:r>
      <w:r w:rsidR="001A74D6" w:rsidRPr="001A74D6">
        <w:rPr>
          <w:rFonts w:ascii="Times New Roman" w:hAnsi="Times New Roman" w:cs="Times New Roman"/>
          <w:color w:val="0070C0"/>
        </w:rPr>
        <w:t xml:space="preserve"> NW can configure this UE.</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963E6E" w:rsidRPr="00963E6E" w14:paraId="6E47552A" w14:textId="77777777" w:rsidTr="00AC3106">
        <w:trPr>
          <w:cantSplit/>
        </w:trPr>
        <w:tc>
          <w:tcPr>
            <w:tcW w:w="6945" w:type="dxa"/>
          </w:tcPr>
          <w:p w14:paraId="700FB3B9" w14:textId="77777777" w:rsidR="00963E6E" w:rsidRPr="00963E6E" w:rsidRDefault="00963E6E" w:rsidP="00963E6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963E6E">
              <w:rPr>
                <w:rFonts w:ascii="Arial" w:eastAsia="Times New Roman" w:hAnsi="Arial" w:cs="Times New Roman"/>
                <w:b/>
                <w:i/>
                <w:kern w:val="0"/>
                <w:sz w:val="18"/>
                <w:szCs w:val="20"/>
                <w:lang w:val="en-GB" w:eastAsia="ja-JP"/>
              </w:rPr>
              <w:t>requirementTypeIndication-r18</w:t>
            </w:r>
          </w:p>
          <w:p w14:paraId="256EC342" w14:textId="77777777" w:rsidR="00963E6E" w:rsidRPr="00963E6E" w:rsidRDefault="00963E6E" w:rsidP="00963E6E">
            <w:pPr>
              <w:keepNext/>
              <w:keepLines/>
              <w:widowControl/>
              <w:overflowPunct w:val="0"/>
              <w:autoSpaceDE w:val="0"/>
              <w:autoSpaceDN w:val="0"/>
              <w:adjustRightInd w:val="0"/>
              <w:jc w:val="left"/>
              <w:textAlignment w:val="baseline"/>
              <w:rPr>
                <w:rFonts w:ascii="Arial" w:eastAsia="MS Gothic" w:hAnsi="Arial" w:cs="Arial"/>
                <w:kern w:val="0"/>
                <w:sz w:val="18"/>
                <w:szCs w:val="18"/>
                <w:lang w:val="en-GB" w:eastAsia="ja-JP"/>
              </w:rPr>
            </w:pPr>
            <w:r w:rsidRPr="00963E6E">
              <w:rPr>
                <w:rFonts w:ascii="Arial" w:eastAsia="Times New Roman" w:hAnsi="Arial" w:cs="Times New Roman"/>
                <w:bCs/>
                <w:iCs/>
                <w:kern w:val="0"/>
                <w:sz w:val="18"/>
                <w:szCs w:val="20"/>
                <w:lang w:val="en-GB" w:eastAsia="ja-JP"/>
              </w:rPr>
              <w:t xml:space="preserve">Indicates whether the UE supports </w:t>
            </w:r>
            <w:r w:rsidRPr="00963E6E">
              <w:rPr>
                <w:rFonts w:ascii="Arial" w:eastAsia="Times New Roman" w:hAnsi="Arial" w:cs="Arial"/>
                <w:kern w:val="0"/>
                <w:sz w:val="18"/>
                <w:szCs w:val="18"/>
                <w:lang w:val="en-GB" w:eastAsia="ja-JP"/>
              </w:rPr>
              <w:t xml:space="preserve">network control of requirement applicability for UE </w:t>
            </w:r>
            <w:r w:rsidRPr="00963E6E">
              <w:rPr>
                <w:rFonts w:ascii="Arial" w:eastAsia="MS Gothic" w:hAnsi="Arial" w:cs="Arial"/>
                <w:kern w:val="0"/>
                <w:sz w:val="18"/>
                <w:szCs w:val="18"/>
                <w:lang w:val="en-GB" w:eastAsia="ja-JP"/>
              </w:rPr>
              <w:t>supporting interBandMRDC-WithOverlapDL-Bands-r16. This field is only applicable to the UE indicating </w:t>
            </w:r>
            <w:r w:rsidRPr="00963E6E">
              <w:rPr>
                <w:rFonts w:ascii="Arial" w:eastAsia="MS Gothic" w:hAnsi="Arial" w:cs="Arial"/>
                <w:i/>
                <w:iCs/>
                <w:kern w:val="0"/>
                <w:sz w:val="18"/>
                <w:szCs w:val="18"/>
                <w:lang w:val="en-GB" w:eastAsia="ja-JP"/>
              </w:rPr>
              <w:t>interBandMRDC-WithOverlapDL-Bands-r16</w:t>
            </w:r>
            <w:r w:rsidRPr="00963E6E">
              <w:rPr>
                <w:rFonts w:ascii="Arial" w:eastAsia="MS Gothic" w:hAnsi="Arial" w:cs="Arial"/>
                <w:kern w:val="0"/>
                <w:sz w:val="18"/>
                <w:szCs w:val="18"/>
                <w:lang w:val="en-GB" w:eastAsia="ja-JP"/>
              </w:rPr>
              <w:t>.</w:t>
            </w:r>
          </w:p>
          <w:p w14:paraId="254588FB" w14:textId="77777777" w:rsidR="00963E6E" w:rsidRPr="00963E6E" w:rsidRDefault="00963E6E" w:rsidP="00963E6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963E6E">
              <w:rPr>
                <w:rFonts w:ascii="Arial" w:eastAsia="MS Gothic" w:hAnsi="Arial" w:cs="Arial"/>
                <w:kern w:val="0"/>
                <w:sz w:val="18"/>
                <w:szCs w:val="18"/>
                <w:lang w:val="en-GB" w:eastAsia="ja-JP"/>
              </w:rPr>
              <w:t xml:space="preserve">The UE supports this feature shall also indicate support of </w:t>
            </w:r>
            <w:r w:rsidRPr="00963E6E">
              <w:rPr>
                <w:rFonts w:ascii="Arial" w:eastAsia="Times New Roman" w:hAnsi="Arial" w:cs="Arial"/>
                <w:i/>
                <w:iCs/>
                <w:kern w:val="0"/>
                <w:sz w:val="18"/>
                <w:szCs w:val="18"/>
                <w:lang w:val="en-GB" w:eastAsia="ja-JP"/>
              </w:rPr>
              <w:t>interBandMRDC-WithOverlapDL-Bands-r16</w:t>
            </w:r>
            <w:r w:rsidRPr="00963E6E">
              <w:rPr>
                <w:rFonts w:ascii="Arial" w:eastAsia="Times New Roman" w:hAnsi="Arial" w:cs="Arial"/>
                <w:kern w:val="0"/>
                <w:sz w:val="18"/>
                <w:szCs w:val="18"/>
                <w:lang w:val="en-GB" w:eastAsia="ja-JP"/>
              </w:rPr>
              <w:t>.</w:t>
            </w:r>
          </w:p>
        </w:tc>
        <w:tc>
          <w:tcPr>
            <w:tcW w:w="710" w:type="dxa"/>
          </w:tcPr>
          <w:p w14:paraId="77A4BC07" w14:textId="77777777" w:rsidR="00963E6E" w:rsidRPr="00963E6E" w:rsidRDefault="00963E6E" w:rsidP="00963E6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963E6E">
              <w:rPr>
                <w:rFonts w:ascii="Arial" w:eastAsia="Times New Roman" w:hAnsi="Arial" w:cs="Times New Roman"/>
                <w:kern w:val="0"/>
                <w:sz w:val="18"/>
                <w:szCs w:val="20"/>
                <w:lang w:val="en-GB" w:eastAsia="ja-JP"/>
              </w:rPr>
              <w:t>UE</w:t>
            </w:r>
          </w:p>
        </w:tc>
        <w:tc>
          <w:tcPr>
            <w:tcW w:w="567" w:type="dxa"/>
          </w:tcPr>
          <w:p w14:paraId="05CE5740" w14:textId="77777777" w:rsidR="00963E6E" w:rsidRPr="00963E6E" w:rsidRDefault="00963E6E" w:rsidP="00963E6E">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963E6E">
              <w:rPr>
                <w:rFonts w:ascii="Arial" w:eastAsia="Times New Roman" w:hAnsi="Arial" w:cs="Times New Roman"/>
                <w:kern w:val="0"/>
                <w:sz w:val="18"/>
                <w:szCs w:val="20"/>
                <w:lang w:val="en-GB" w:eastAsia="ja-JP"/>
              </w:rPr>
              <w:t>No</w:t>
            </w:r>
          </w:p>
        </w:tc>
        <w:tc>
          <w:tcPr>
            <w:tcW w:w="709" w:type="dxa"/>
          </w:tcPr>
          <w:p w14:paraId="57F5EBB8" w14:textId="77777777" w:rsidR="00963E6E" w:rsidRPr="00963E6E" w:rsidRDefault="00963E6E" w:rsidP="00963E6E">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963E6E">
              <w:rPr>
                <w:rFonts w:ascii="Arial" w:eastAsia="Times New Roman" w:hAnsi="Arial" w:cs="Times New Roman"/>
                <w:kern w:val="0"/>
                <w:sz w:val="18"/>
                <w:szCs w:val="20"/>
                <w:lang w:val="en-GB" w:eastAsia="ja-JP"/>
              </w:rPr>
              <w:t>No</w:t>
            </w:r>
          </w:p>
        </w:tc>
        <w:tc>
          <w:tcPr>
            <w:tcW w:w="708" w:type="dxa"/>
          </w:tcPr>
          <w:p w14:paraId="1060D7E6" w14:textId="77777777" w:rsidR="00963E6E" w:rsidRPr="00963E6E" w:rsidRDefault="00963E6E" w:rsidP="00963E6E">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963E6E">
              <w:rPr>
                <w:rFonts w:ascii="Arial" w:eastAsia="Times New Roman" w:hAnsi="Arial" w:cs="Times New Roman"/>
                <w:kern w:val="0"/>
                <w:sz w:val="18"/>
                <w:szCs w:val="20"/>
                <w:lang w:val="en-GB" w:eastAsia="ja-JP"/>
              </w:rPr>
              <w:t>FR1 only</w:t>
            </w:r>
          </w:p>
        </w:tc>
      </w:tr>
    </w:tbl>
    <w:p w14:paraId="419B1874" w14:textId="77777777" w:rsidR="00963E6E" w:rsidRPr="00CA25B6" w:rsidRDefault="00963E6E" w:rsidP="00913720">
      <w:pPr>
        <w:pStyle w:val="a0"/>
        <w:rPr>
          <w:rFonts w:ascii="Times New Roman" w:hAnsi="Times New Roman" w:cs="Times New Roman"/>
        </w:rPr>
      </w:pPr>
    </w:p>
    <w:p w14:paraId="7605FF11" w14:textId="77777777" w:rsidR="007F3822" w:rsidRPr="00951921" w:rsidRDefault="007F3822" w:rsidP="007F3822">
      <w:pPr>
        <w:rPr>
          <w:rFonts w:ascii="Times New Roman" w:hAnsi="Times New Roman" w:cs="Times New Roman"/>
          <w:b/>
          <w:bCs/>
          <w:i/>
          <w:iCs/>
          <w:u w:val="single"/>
        </w:rPr>
      </w:pPr>
      <w:r w:rsidRPr="00951921">
        <w:rPr>
          <w:rFonts w:ascii="Times New Roman" w:hAnsi="Times New Roman" w:cs="Times New Roman"/>
          <w:b/>
          <w:bCs/>
          <w:i/>
          <w:iCs/>
          <w:u w:val="single"/>
        </w:rPr>
        <w:t>Rel-</w:t>
      </w:r>
      <w:r>
        <w:rPr>
          <w:rFonts w:ascii="Times New Roman" w:hAnsi="Times New Roman" w:cs="Times New Roman"/>
          <w:b/>
          <w:bCs/>
          <w:i/>
          <w:iCs/>
          <w:u w:val="single"/>
        </w:rPr>
        <w:t>18</w:t>
      </w:r>
      <w:r w:rsidRPr="00951921">
        <w:rPr>
          <w:rFonts w:ascii="Times New Roman" w:hAnsi="Times New Roman" w:cs="Times New Roman"/>
          <w:b/>
          <w:bCs/>
          <w:i/>
          <w:iCs/>
          <w:u w:val="single"/>
        </w:rPr>
        <w:t xml:space="preserve"> </w:t>
      </w:r>
      <w:r>
        <w:rPr>
          <w:rFonts w:ascii="Times New Roman" w:hAnsi="Times New Roman" w:cs="Times New Roman"/>
          <w:b/>
          <w:bCs/>
          <w:i/>
          <w:iCs/>
          <w:u w:val="single"/>
        </w:rPr>
        <w:t>Intra-band NR-CA for Non-collocated Deployment</w:t>
      </w:r>
    </w:p>
    <w:p w14:paraId="5F1722B7" w14:textId="77777777" w:rsidR="00887D9C" w:rsidRPr="00887D9C" w:rsidRDefault="00963E6E" w:rsidP="00B01B67">
      <w:pPr>
        <w:keepNext/>
        <w:keepLines/>
        <w:widowControl/>
        <w:overflowPunct w:val="0"/>
        <w:autoSpaceDE w:val="0"/>
        <w:autoSpaceDN w:val="0"/>
        <w:adjustRightInd w:val="0"/>
        <w:jc w:val="left"/>
        <w:textAlignment w:val="baseline"/>
        <w:rPr>
          <w:rFonts w:ascii="Times New Roman" w:hAnsi="Times New Roman" w:cs="Times New Roman"/>
          <w:szCs w:val="21"/>
        </w:rPr>
      </w:pPr>
      <w:r w:rsidRPr="00963E6E">
        <w:rPr>
          <w:rFonts w:ascii="Times New Roman" w:hAnsi="Times New Roman" w:cs="Times New Roman"/>
          <w:szCs w:val="21"/>
        </w:rPr>
        <w:t xml:space="preserve">Similarly as </w:t>
      </w:r>
      <w:r w:rsidR="00377DC6">
        <w:rPr>
          <w:rFonts w:ascii="Times New Roman" w:hAnsi="Times New Roman"/>
          <w:szCs w:val="21"/>
        </w:rPr>
        <w:t xml:space="preserve">the discussion of </w:t>
      </w:r>
      <w:r w:rsidRPr="00963E6E">
        <w:rPr>
          <w:rFonts w:ascii="Times New Roman" w:hAnsi="Times New Roman" w:cs="Times New Roman"/>
          <w:szCs w:val="21"/>
        </w:rPr>
        <w:t>non-collocated inter-band EN-DC with overlapping DL bands, 25dB power imbalance and 1dB REFSENS relaxation is defined, while a new UE capability(</w:t>
      </w:r>
      <w:r w:rsidR="00B01B67" w:rsidRPr="00B01B67">
        <w:rPr>
          <w:rFonts w:ascii="Times New Roman" w:eastAsia="Times New Roman" w:hAnsi="Times New Roman" w:cs="Times New Roman"/>
          <w:i/>
          <w:kern w:val="0"/>
          <w:szCs w:val="21"/>
          <w:lang w:val="en-GB" w:eastAsia="ja-JP"/>
        </w:rPr>
        <w:t>intraBandNR-CA-non-collocated-r18</w:t>
      </w:r>
      <w:r w:rsidRPr="00963E6E">
        <w:rPr>
          <w:rFonts w:ascii="Times New Roman" w:eastAsia="Times New Roman" w:hAnsi="Times New Roman" w:cs="Times New Roman"/>
          <w:kern w:val="0"/>
          <w:szCs w:val="21"/>
          <w:lang w:val="en-GB" w:eastAsia="ja-JP"/>
        </w:rPr>
        <w:t>) and a new NW control signalling(</w:t>
      </w:r>
      <w:proofErr w:type="spellStart"/>
      <w:r w:rsidR="00377DC6" w:rsidRPr="00963E6E">
        <w:rPr>
          <w:rFonts w:ascii="Times New Roman" w:eastAsia="Times New Roman" w:hAnsi="Times New Roman" w:cs="Times New Roman"/>
          <w:i/>
          <w:szCs w:val="21"/>
          <w:lang w:eastAsia="ja-JP"/>
        </w:rPr>
        <w:t>nonCollocatedTypeNR</w:t>
      </w:r>
      <w:proofErr w:type="spellEnd"/>
      <w:r w:rsidR="00377DC6" w:rsidRPr="00963E6E">
        <w:rPr>
          <w:rFonts w:ascii="Times New Roman" w:eastAsia="Times New Roman" w:hAnsi="Times New Roman" w:cs="Times New Roman"/>
          <w:i/>
          <w:szCs w:val="21"/>
          <w:lang w:eastAsia="ja-JP"/>
        </w:rPr>
        <w:t>-CA</w:t>
      </w:r>
      <w:r w:rsidRPr="00963E6E">
        <w:rPr>
          <w:rFonts w:ascii="Times New Roman" w:eastAsia="Times New Roman" w:hAnsi="Times New Roman" w:cs="Times New Roman"/>
          <w:kern w:val="0"/>
          <w:szCs w:val="21"/>
          <w:lang w:val="en-GB" w:eastAsia="ja-JP"/>
        </w:rPr>
        <w:t xml:space="preserve">) are </w:t>
      </w:r>
      <w:proofErr w:type="gramStart"/>
      <w:r w:rsidRPr="00963E6E">
        <w:rPr>
          <w:rFonts w:ascii="Times New Roman" w:eastAsia="Times New Roman" w:hAnsi="Times New Roman" w:cs="Times New Roman"/>
          <w:kern w:val="0"/>
          <w:szCs w:val="21"/>
          <w:lang w:val="en-GB" w:eastAsia="ja-JP"/>
        </w:rPr>
        <w:t>introduced[</w:t>
      </w:r>
      <w:proofErr w:type="gramEnd"/>
      <w:r w:rsidRPr="00963E6E">
        <w:rPr>
          <w:rFonts w:ascii="Times New Roman" w:eastAsia="Times New Roman" w:hAnsi="Times New Roman" w:cs="Times New Roman"/>
          <w:kern w:val="0"/>
          <w:szCs w:val="21"/>
          <w:lang w:val="en-GB" w:eastAsia="ja-JP"/>
        </w:rPr>
        <w:t xml:space="preserve">3][4][5] </w:t>
      </w:r>
      <w:r w:rsidR="008A5DB0">
        <w:rPr>
          <w:rFonts w:ascii="Times New Roman" w:hAnsi="Times New Roman"/>
          <w:szCs w:val="21"/>
        </w:rPr>
        <w:t xml:space="preserve">for Rel-18 and onwards </w:t>
      </w:r>
      <w:r w:rsidRPr="00963E6E">
        <w:rPr>
          <w:rFonts w:ascii="Times New Roman" w:eastAsia="Times New Roman" w:hAnsi="Times New Roman" w:cs="Times New Roman"/>
          <w:kern w:val="0"/>
          <w:szCs w:val="21"/>
          <w:lang w:val="en-GB" w:eastAsia="ja-JP"/>
        </w:rPr>
        <w:t>t</w:t>
      </w:r>
      <w:r w:rsidR="00B01B67">
        <w:rPr>
          <w:rFonts w:ascii="Times New Roman" w:hAnsi="Times New Roman" w:cs="Times New Roman"/>
          <w:szCs w:val="21"/>
        </w:rPr>
        <w:t>o enable</w:t>
      </w:r>
      <w:r w:rsidRPr="00963E6E">
        <w:rPr>
          <w:rFonts w:ascii="Times New Roman" w:hAnsi="Times New Roman" w:cs="Times New Roman"/>
          <w:szCs w:val="21"/>
        </w:rPr>
        <w:t xml:space="preserve"> </w:t>
      </w:r>
      <w:r w:rsidR="00377DC6">
        <w:rPr>
          <w:rFonts w:ascii="Times New Roman" w:hAnsi="Times New Roman"/>
          <w:szCs w:val="21"/>
        </w:rPr>
        <w:t xml:space="preserve">non-collocated </w:t>
      </w:r>
      <w:r w:rsidR="00B01B67">
        <w:rPr>
          <w:rFonts w:ascii="Times New Roman" w:hAnsi="Times New Roman" w:cs="Times New Roman"/>
          <w:szCs w:val="21"/>
        </w:rPr>
        <w:t>intra-band NR-CA assuming 2 MIMO layer/2 Rx Chain per CC</w:t>
      </w:r>
      <w:r w:rsidRPr="00963E6E">
        <w:rPr>
          <w:rFonts w:ascii="Times New Roman" w:hAnsi="Times New Roman" w:cs="Times New Roman"/>
          <w:szCs w:val="21"/>
        </w:rPr>
        <w:t xml:space="preserve">. </w:t>
      </w:r>
      <w:r w:rsidR="00887D9C">
        <w:rPr>
          <w:rFonts w:ascii="Times New Roman" w:hAnsi="Times New Roman" w:cs="Times New Roman"/>
          <w:szCs w:val="21"/>
        </w:rPr>
        <w:t xml:space="preserve">In addition, the Rel-18 discussion focus on 2CC non-contiguous NR-CA such as n77(2A)/n78(2A). </w:t>
      </w:r>
    </w:p>
    <w:p w14:paraId="159BA3EB" w14:textId="77777777" w:rsidR="00AF7A56" w:rsidRPr="00774EA6" w:rsidRDefault="00963E6E" w:rsidP="00774EA6">
      <w:pPr>
        <w:pStyle w:val="a0"/>
        <w:spacing w:beforeLines="50" w:before="156"/>
        <w:rPr>
          <w:rFonts w:ascii="Times New Roman" w:hAnsi="Times New Roman" w:cs="Times New Roman"/>
          <w:color w:val="0070C0"/>
          <w:lang w:val="en-GB"/>
        </w:rPr>
      </w:pPr>
      <w:r w:rsidRPr="00774EA6">
        <w:rPr>
          <w:rFonts w:ascii="Times New Roman" w:hAnsi="Times New Roman" w:cs="Times New Roman" w:hint="eastAsia"/>
          <w:color w:val="0070C0"/>
          <w:lang w:val="en-GB"/>
        </w:rPr>
        <w:t>(</w:t>
      </w:r>
      <w:r w:rsidRPr="00774EA6">
        <w:rPr>
          <w:rFonts w:ascii="Times New Roman" w:hAnsi="Times New Roman" w:cs="Times New Roman"/>
          <w:color w:val="0070C0"/>
          <w:lang w:val="en-GB"/>
        </w:rPr>
        <w:t>TS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963E6E" w:rsidRPr="0095250E" w14:paraId="715C76EF" w14:textId="77777777" w:rsidTr="00963E6E">
        <w:tc>
          <w:tcPr>
            <w:tcW w:w="0" w:type="auto"/>
            <w:tcBorders>
              <w:top w:val="single" w:sz="4" w:space="0" w:color="auto"/>
              <w:left w:val="single" w:sz="4" w:space="0" w:color="auto"/>
              <w:bottom w:val="single" w:sz="4" w:space="0" w:color="auto"/>
              <w:right w:val="single" w:sz="4" w:space="0" w:color="auto"/>
            </w:tcBorders>
          </w:tcPr>
          <w:p w14:paraId="0EEC3542" w14:textId="77777777" w:rsidR="00963E6E" w:rsidRPr="0095250E" w:rsidRDefault="00963E6E" w:rsidP="00AC3106">
            <w:pPr>
              <w:pStyle w:val="TAL"/>
              <w:rPr>
                <w:rFonts w:eastAsia="Calibri"/>
                <w:b/>
                <w:bCs/>
                <w:i/>
                <w:iCs/>
                <w:lang w:eastAsia="sv-SE"/>
              </w:rPr>
            </w:pPr>
            <w:bookmarkStart w:id="4" w:name="_Hlk170986455"/>
            <w:proofErr w:type="spellStart"/>
            <w:r w:rsidRPr="0095250E">
              <w:rPr>
                <w:rFonts w:eastAsia="Calibri"/>
                <w:b/>
                <w:bCs/>
                <w:i/>
                <w:iCs/>
                <w:lang w:eastAsia="sv-SE"/>
              </w:rPr>
              <w:lastRenderedPageBreak/>
              <w:t>nonCollocatedTypeNR</w:t>
            </w:r>
            <w:proofErr w:type="spellEnd"/>
            <w:r w:rsidRPr="0095250E">
              <w:rPr>
                <w:rFonts w:eastAsia="Calibri"/>
                <w:b/>
                <w:bCs/>
                <w:i/>
                <w:iCs/>
                <w:lang w:eastAsia="sv-SE"/>
              </w:rPr>
              <w:t>-CA</w:t>
            </w:r>
          </w:p>
          <w:p w14:paraId="16C3D203" w14:textId="77777777" w:rsidR="00963E6E" w:rsidRPr="0095250E" w:rsidRDefault="00963E6E" w:rsidP="00AC3106">
            <w:pPr>
              <w:pStyle w:val="TAL"/>
              <w:rPr>
                <w:rFonts w:eastAsia="Calibri"/>
                <w:b/>
                <w:i/>
                <w:szCs w:val="22"/>
                <w:lang w:eastAsia="sv-SE"/>
              </w:rPr>
            </w:pPr>
            <w:r w:rsidRPr="000842D3">
              <w:rPr>
                <w:rFonts w:eastAsia="Calibri"/>
                <w:bCs/>
                <w:iCs/>
                <w:szCs w:val="22"/>
                <w:lang w:eastAsia="sv-SE"/>
              </w:rPr>
              <w:t xml:space="preserve">This field is only present for a UE configured with </w:t>
            </w:r>
            <w:proofErr w:type="spellStart"/>
            <w:r w:rsidRPr="000842D3">
              <w:rPr>
                <w:rFonts w:eastAsia="Calibri"/>
                <w:bCs/>
                <w:i/>
                <w:szCs w:val="22"/>
                <w:lang w:eastAsia="sv-SE"/>
              </w:rPr>
              <w:t>maxMIMO</w:t>
            </w:r>
            <w:proofErr w:type="spellEnd"/>
            <w:r w:rsidRPr="000842D3">
              <w:rPr>
                <w:rFonts w:eastAsia="Calibri"/>
                <w:bCs/>
                <w:i/>
                <w:szCs w:val="22"/>
                <w:lang w:eastAsia="sv-SE"/>
              </w:rPr>
              <w:t>-Layers</w:t>
            </w:r>
            <w:r w:rsidRPr="000842D3">
              <w:rPr>
                <w:rFonts w:eastAsia="Calibri"/>
                <w:bCs/>
                <w:iCs/>
                <w:szCs w:val="22"/>
                <w:lang w:eastAsia="sv-SE"/>
              </w:rPr>
              <w:t xml:space="preserve"> with value less than or equal to 2</w:t>
            </w:r>
            <w:r w:rsidRPr="00AF6E80">
              <w:rPr>
                <w:rFonts w:eastAsia="Calibri"/>
                <w:bCs/>
                <w:iCs/>
                <w:szCs w:val="22"/>
                <w:lang w:eastAsia="sv-SE"/>
              </w:rPr>
              <w:t xml:space="preserve"> fo</w:t>
            </w:r>
            <w:r w:rsidRPr="0095250E">
              <w:rPr>
                <w:rFonts w:eastAsia="Calibri"/>
                <w:bCs/>
                <w:iCs/>
                <w:szCs w:val="22"/>
                <w:lang w:eastAsia="sv-SE"/>
              </w:rPr>
              <w:t>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w:t>
            </w:r>
            <w:r w:rsidRPr="002C4DB5">
              <w:rPr>
                <w:rFonts w:eastAsia="Calibri"/>
                <w:bCs/>
                <w:iCs/>
                <w:szCs w:val="22"/>
                <w:lang w:eastAsia="sv-SE"/>
              </w:rPr>
              <w:t>d UE RF requirements for intra-band non-collocated NR-CA including 7.10A in TS 38.101-1 [15].</w:t>
            </w:r>
          </w:p>
        </w:tc>
      </w:tr>
    </w:tbl>
    <w:bookmarkEnd w:id="4"/>
    <w:p w14:paraId="034B915C" w14:textId="77777777" w:rsidR="00963E6E" w:rsidRPr="00774EA6" w:rsidRDefault="00963E6E" w:rsidP="00774EA6">
      <w:pPr>
        <w:pStyle w:val="a0"/>
        <w:spacing w:beforeLines="50" w:before="156"/>
        <w:rPr>
          <w:rFonts w:ascii="Times New Roman" w:hAnsi="Times New Roman" w:cs="Times New Roman"/>
          <w:color w:val="0070C0"/>
          <w:lang w:val="en-GB"/>
        </w:rPr>
      </w:pPr>
      <w:r w:rsidRPr="00774EA6">
        <w:rPr>
          <w:rFonts w:ascii="Times New Roman" w:hAnsi="Times New Roman" w:cs="Times New Roman" w:hint="eastAsia"/>
          <w:color w:val="0070C0"/>
          <w:lang w:val="en-GB"/>
        </w:rPr>
        <w:t>(</w:t>
      </w:r>
      <w:r w:rsidRPr="00774EA6">
        <w:rPr>
          <w:rFonts w:ascii="Times New Roman" w:hAnsi="Times New Roman" w:cs="Times New Roman"/>
          <w:color w:val="0070C0"/>
          <w:lang w:val="en-GB"/>
        </w:rPr>
        <w:t>TS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01B67" w:rsidRPr="00B01B67" w14:paraId="41C416E7" w14:textId="77777777" w:rsidTr="00AC3106">
        <w:trPr>
          <w:cantSplit/>
          <w:tblHeader/>
        </w:trPr>
        <w:tc>
          <w:tcPr>
            <w:tcW w:w="6917" w:type="dxa"/>
          </w:tcPr>
          <w:p w14:paraId="05142482" w14:textId="77777777" w:rsidR="00B01B67" w:rsidRPr="00B01B67" w:rsidRDefault="00B01B67" w:rsidP="00B01B6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B01B67">
              <w:rPr>
                <w:rFonts w:ascii="Arial" w:eastAsia="Times New Roman" w:hAnsi="Arial" w:cs="Times New Roman"/>
                <w:b/>
                <w:bCs/>
                <w:i/>
                <w:iCs/>
                <w:kern w:val="0"/>
                <w:sz w:val="18"/>
                <w:szCs w:val="20"/>
                <w:lang w:val="en-GB" w:eastAsia="ja-JP"/>
              </w:rPr>
              <w:t>intraBandNR-CA-non-collocated-r18</w:t>
            </w:r>
          </w:p>
          <w:p w14:paraId="70C9378A" w14:textId="77777777" w:rsidR="00B01B67" w:rsidRPr="00B01B67" w:rsidRDefault="00B01B67" w:rsidP="00B01B67">
            <w:pPr>
              <w:keepNext/>
              <w:keepLines/>
              <w:widowControl/>
              <w:overflowPunct w:val="0"/>
              <w:autoSpaceDE w:val="0"/>
              <w:autoSpaceDN w:val="0"/>
              <w:adjustRightInd w:val="0"/>
              <w:jc w:val="left"/>
              <w:textAlignment w:val="baseline"/>
              <w:rPr>
                <w:rFonts w:ascii="Arial" w:eastAsia="MS Gothic" w:hAnsi="Arial" w:cs="Arial"/>
                <w:kern w:val="0"/>
                <w:sz w:val="18"/>
                <w:szCs w:val="18"/>
                <w:lang w:val="en-GB" w:eastAsia="ja-JP"/>
              </w:rPr>
            </w:pPr>
            <w:r w:rsidRPr="00B01B67">
              <w:rPr>
                <w:rFonts w:ascii="Arial" w:eastAsia="Times New Roman" w:hAnsi="Arial" w:cs="Times New Roman"/>
                <w:kern w:val="0"/>
                <w:sz w:val="18"/>
                <w:szCs w:val="20"/>
                <w:lang w:val="en-GB" w:eastAsia="ja-JP"/>
              </w:rPr>
              <w:t xml:space="preserve">Indicates whether the UE supports </w:t>
            </w:r>
            <w:r w:rsidRPr="00B01B67">
              <w:rPr>
                <w:rFonts w:ascii="Arial" w:eastAsia="MS Gothic" w:hAnsi="Arial" w:cs="Arial"/>
                <w:kern w:val="0"/>
                <w:sz w:val="18"/>
                <w:szCs w:val="18"/>
                <w:lang w:val="en-GB" w:eastAsia="ja-JP"/>
              </w:rPr>
              <w: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2648F53" w14:textId="77777777" w:rsidR="00B01B67" w:rsidRPr="00B01B67" w:rsidRDefault="00B01B67" w:rsidP="00B01B6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B01B67">
              <w:rPr>
                <w:rFonts w:ascii="Arial" w:eastAsia="MS Gothic" w:hAnsi="Arial" w:cs="Arial"/>
                <w:kern w:val="0"/>
                <w:sz w:val="18"/>
                <w:szCs w:val="18"/>
                <w:lang w:val="en-GB" w:eastAsia="ja-JP"/>
              </w:rPr>
              <w:t>This capability is only supported for band n77/n78.</w:t>
            </w:r>
          </w:p>
        </w:tc>
        <w:tc>
          <w:tcPr>
            <w:tcW w:w="709" w:type="dxa"/>
          </w:tcPr>
          <w:p w14:paraId="16DB4AEE" w14:textId="77777777" w:rsidR="00B01B67" w:rsidRPr="00B01B67" w:rsidRDefault="00B01B67" w:rsidP="00B01B67">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B01B67">
              <w:rPr>
                <w:rFonts w:ascii="Arial" w:eastAsia="Times New Roman" w:hAnsi="Arial" w:cs="Times New Roman"/>
                <w:kern w:val="0"/>
                <w:sz w:val="18"/>
                <w:szCs w:val="20"/>
                <w:lang w:val="en-GB" w:eastAsia="ja-JP"/>
              </w:rPr>
              <w:t>BC</w:t>
            </w:r>
          </w:p>
        </w:tc>
        <w:tc>
          <w:tcPr>
            <w:tcW w:w="567" w:type="dxa"/>
          </w:tcPr>
          <w:p w14:paraId="75D655F6" w14:textId="77777777" w:rsidR="00B01B67" w:rsidRPr="00B01B67" w:rsidRDefault="00B01B67" w:rsidP="00B01B67">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B01B67">
              <w:rPr>
                <w:rFonts w:ascii="Arial" w:eastAsia="Times New Roman" w:hAnsi="Arial" w:cs="Times New Roman"/>
                <w:kern w:val="0"/>
                <w:sz w:val="18"/>
                <w:szCs w:val="20"/>
                <w:lang w:val="en-GB" w:eastAsia="ja-JP"/>
              </w:rPr>
              <w:t>No</w:t>
            </w:r>
          </w:p>
        </w:tc>
        <w:tc>
          <w:tcPr>
            <w:tcW w:w="709" w:type="dxa"/>
          </w:tcPr>
          <w:p w14:paraId="3AACC5D7" w14:textId="77777777" w:rsidR="00B01B67" w:rsidRPr="00B01B67" w:rsidRDefault="00B01B67" w:rsidP="00B01B67">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B01B67">
              <w:rPr>
                <w:rFonts w:ascii="Arial" w:eastAsia="Times New Roman" w:hAnsi="Arial" w:cs="Times New Roman"/>
                <w:bCs/>
                <w:iCs/>
                <w:kern w:val="0"/>
                <w:sz w:val="18"/>
                <w:szCs w:val="20"/>
                <w:lang w:val="en-GB" w:eastAsia="ja-JP"/>
              </w:rPr>
              <w:t>N/A</w:t>
            </w:r>
          </w:p>
        </w:tc>
        <w:tc>
          <w:tcPr>
            <w:tcW w:w="728" w:type="dxa"/>
          </w:tcPr>
          <w:p w14:paraId="112E8C2B" w14:textId="77777777" w:rsidR="00B01B67" w:rsidRPr="00B01B67" w:rsidRDefault="00B01B67" w:rsidP="00B01B67">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B01B67">
              <w:rPr>
                <w:rFonts w:ascii="Arial" w:eastAsia="Times New Roman" w:hAnsi="Arial" w:cs="Times New Roman"/>
                <w:bCs/>
                <w:iCs/>
                <w:kern w:val="0"/>
                <w:sz w:val="18"/>
                <w:szCs w:val="20"/>
                <w:lang w:val="en-GB" w:eastAsia="ja-JP"/>
              </w:rPr>
              <w:t>FR1 only</w:t>
            </w:r>
          </w:p>
        </w:tc>
      </w:tr>
    </w:tbl>
    <w:p w14:paraId="1AAF681F" w14:textId="77777777" w:rsidR="00963E6E" w:rsidRDefault="00963E6E" w:rsidP="00913720">
      <w:pPr>
        <w:pStyle w:val="a0"/>
        <w:rPr>
          <w:rFonts w:ascii="Times New Roman" w:hAnsi="Times New Roman" w:cs="Times New Roman"/>
          <w:lang w:val="en-GB"/>
        </w:rPr>
      </w:pPr>
    </w:p>
    <w:p w14:paraId="563A3CAF" w14:textId="51954075" w:rsidR="00586610" w:rsidRDefault="00586610" w:rsidP="00AF6E80">
      <w:pPr>
        <w:pStyle w:val="1"/>
        <w:keepLines/>
        <w:numPr>
          <w:ilvl w:val="0"/>
          <w:numId w:val="2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p>
    <w:p w14:paraId="724F6774" w14:textId="52988BCE" w:rsidR="00CC089C" w:rsidRPr="00C52CF6" w:rsidRDefault="00CC089C" w:rsidP="00C52CF6">
      <w:pPr>
        <w:pStyle w:val="4"/>
        <w:numPr>
          <w:ilvl w:val="0"/>
          <w:numId w:val="0"/>
        </w:numPr>
        <w:ind w:left="864" w:hanging="864"/>
      </w:pPr>
      <w:bookmarkStart w:id="5" w:name="_Hlk171498993"/>
      <w:r w:rsidRPr="00C52CF6">
        <w:rPr>
          <w:rFonts w:hint="eastAsia"/>
        </w:rPr>
        <w:t>3</w:t>
      </w:r>
      <w:r w:rsidRPr="00C52CF6">
        <w:t xml:space="preserve">.1 </w:t>
      </w:r>
      <w:r w:rsidR="00FD0513">
        <w:t xml:space="preserve">New </w:t>
      </w:r>
      <w:r w:rsidRPr="00C52CF6">
        <w:t>UE capability</w:t>
      </w:r>
    </w:p>
    <w:bookmarkEnd w:id="5"/>
    <w:p w14:paraId="03DCB639" w14:textId="6160139F" w:rsidR="00CC089C" w:rsidRDefault="002C042E" w:rsidP="00FE5E07">
      <w:pPr>
        <w:spacing w:afterLines="50" w:after="156"/>
        <w:rPr>
          <w:rFonts w:ascii="Times New Roman" w:hAnsi="Times New Roman" w:cs="Times New Roman"/>
        </w:rPr>
      </w:pPr>
      <w:r>
        <w:rPr>
          <w:rFonts w:ascii="Times New Roman" w:hAnsi="Times New Roman" w:cs="Times New Roman"/>
        </w:rPr>
        <w:t>The following is the intermediate agreement made online but not agreed in the end. It was argued that</w:t>
      </w:r>
      <w:r w:rsidR="00503DBD">
        <w:rPr>
          <w:rFonts w:ascii="Times New Roman" w:hAnsi="Times New Roman" w:cs="Times New Roman"/>
        </w:rPr>
        <w:t xml:space="preserve"> it does not make sense to only have Type-4a capability for EN-DC, but not for NR-CA.</w:t>
      </w:r>
      <w:r w:rsidR="00682F11">
        <w:rPr>
          <w:rFonts w:ascii="Times New Roman" w:hAnsi="Times New Roman" w:cs="Times New Roman"/>
        </w:rPr>
        <w:t xml:space="preserve"> We understand that 4Rx is mandate per band rather than per CC according to current spec, however</w:t>
      </w:r>
      <w:r w:rsidR="007B72B9">
        <w:rPr>
          <w:rFonts w:ascii="Times New Roman" w:hAnsi="Times New Roman" w:cs="Times New Roman"/>
        </w:rPr>
        <w:t>,</w:t>
      </w:r>
      <w:r w:rsidR="00682F11">
        <w:rPr>
          <w:rFonts w:ascii="Times New Roman" w:hAnsi="Times New Roman" w:cs="Times New Roman"/>
        </w:rPr>
        <w:t xml:space="preserve"> </w:t>
      </w:r>
      <w:r w:rsidR="00503DBD">
        <w:rPr>
          <w:rFonts w:ascii="Times New Roman" w:hAnsi="Times New Roman" w:cs="Times New Roman"/>
        </w:rPr>
        <w:t>Type-4a for NR-CA is not attractive</w:t>
      </w:r>
      <w:r w:rsidR="00682F11">
        <w:rPr>
          <w:rFonts w:ascii="Times New Roman" w:hAnsi="Times New Roman" w:cs="Times New Roman"/>
        </w:rPr>
        <w:t xml:space="preserve"> in our opinion</w:t>
      </w:r>
      <w:r w:rsidR="00503DBD">
        <w:rPr>
          <w:rFonts w:ascii="Times New Roman" w:hAnsi="Times New Roman" w:cs="Times New Roman"/>
        </w:rPr>
        <w:t>, as it is not justified for imbalanced maximum MIMO layer</w:t>
      </w:r>
      <w:r w:rsidR="00647D4E">
        <w:rPr>
          <w:rFonts w:ascii="Times New Roman" w:hAnsi="Times New Roman" w:cs="Times New Roman"/>
        </w:rPr>
        <w:t xml:space="preserve"> capability</w:t>
      </w:r>
      <w:r w:rsidR="00503DBD">
        <w:rPr>
          <w:rFonts w:ascii="Times New Roman" w:hAnsi="Times New Roman" w:cs="Times New Roman"/>
        </w:rPr>
        <w:t xml:space="preserve"> for different NR CCs. </w:t>
      </w:r>
    </w:p>
    <w:p w14:paraId="5A2590F9" w14:textId="5B35E7FC" w:rsidR="002C042E" w:rsidRPr="00CC089C" w:rsidRDefault="002C042E" w:rsidP="00FE5E07">
      <w:pPr>
        <w:spacing w:afterLines="50" w:after="156"/>
        <w:rPr>
          <w:rFonts w:ascii="Times New Roman" w:hAnsi="Times New Roman" w:cs="Times New Roman"/>
        </w:rPr>
      </w:pPr>
      <w:r w:rsidRPr="002C042E">
        <w:rPr>
          <w:rFonts w:ascii="Times New Roman" w:hAnsi="Times New Roman" w:cs="Times New Roman"/>
          <w:noProof/>
          <w:bdr w:val="single" w:sz="4" w:space="0" w:color="auto"/>
        </w:rPr>
        <w:drawing>
          <wp:inline distT="0" distB="0" distL="0" distR="0" wp14:anchorId="3E118C22" wp14:editId="08FE9EC7">
            <wp:extent cx="4706343" cy="107300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22904" cy="1076780"/>
                    </a:xfrm>
                    <a:prstGeom prst="rect">
                      <a:avLst/>
                    </a:prstGeom>
                  </pic:spPr>
                </pic:pic>
              </a:graphicData>
            </a:graphic>
          </wp:inline>
        </w:drawing>
      </w:r>
    </w:p>
    <w:p w14:paraId="05E0A4DE" w14:textId="4D694571" w:rsidR="00CC089C" w:rsidRDefault="00503DBD" w:rsidP="002C042E">
      <w:pPr>
        <w:spacing w:afterLines="50" w:after="156"/>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 xml:space="preserve">oreover, as described in the WID, “UE types are defined in R4-2217734”, note that here our understanding is “UE types” </w:t>
      </w:r>
      <w:r w:rsidR="00647D4E">
        <w:rPr>
          <w:rFonts w:ascii="Times New Roman" w:hAnsi="Times New Roman" w:cs="Times New Roman"/>
        </w:rPr>
        <w:t>is</w:t>
      </w:r>
      <w:r>
        <w:rPr>
          <w:rFonts w:ascii="Times New Roman" w:hAnsi="Times New Roman" w:cs="Times New Roman"/>
        </w:rPr>
        <w:t xml:space="preserve"> intended for “UE capability</w:t>
      </w:r>
      <w:r w:rsidR="004C0E01">
        <w:rPr>
          <w:rFonts w:ascii="Times New Roman" w:hAnsi="Times New Roman" w:cs="Times New Roman"/>
        </w:rPr>
        <w:t xml:space="preserve"> types</w:t>
      </w:r>
      <w:r>
        <w:rPr>
          <w:rFonts w:ascii="Times New Roman" w:hAnsi="Times New Roman" w:cs="Times New Roman"/>
        </w:rPr>
        <w:t>”. The following table is excerpted from R4-2217734.</w:t>
      </w:r>
      <w:r w:rsidR="00647D4E">
        <w:rPr>
          <w:rFonts w:ascii="Times New Roman" w:hAnsi="Times New Roman" w:cs="Times New Roman"/>
        </w:rPr>
        <w:t xml:space="preserve"> It is clearly stated that Type-4a is for EN-DC</w:t>
      </w:r>
      <w:r w:rsidR="00936A4A">
        <w:rPr>
          <w:rFonts w:ascii="Times New Roman" w:hAnsi="Times New Roman" w:cs="Times New Roman"/>
        </w:rPr>
        <w:t xml:space="preserve"> only</w:t>
      </w:r>
      <w:r w:rsidR="00647D4E">
        <w:rPr>
          <w:rFonts w:ascii="Times New Roman" w:hAnsi="Times New Roman" w:cs="Times New Roman"/>
        </w:rPr>
        <w:t xml:space="preserve">, hence the extension for Type-4a to NR-CA is WID up-scoping </w:t>
      </w:r>
      <w:r w:rsidR="004C0E01">
        <w:rPr>
          <w:rFonts w:ascii="Times New Roman" w:hAnsi="Times New Roman" w:cs="Times New Roman"/>
        </w:rPr>
        <w:t>thus</w:t>
      </w:r>
      <w:r w:rsidR="00647D4E">
        <w:rPr>
          <w:rFonts w:ascii="Times New Roman" w:hAnsi="Times New Roman" w:cs="Times New Roman"/>
        </w:rPr>
        <w:t xml:space="preserve"> belong to RAN-P level discussion.</w:t>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503DBD" w:rsidRPr="00E55EC0" w14:paraId="47C3996C" w14:textId="77777777" w:rsidTr="00825140">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5DF4BBDD" w14:textId="77777777" w:rsidR="00503DBD" w:rsidRPr="00E55EC0" w:rsidRDefault="00503DBD" w:rsidP="00825140">
            <w:pPr>
              <w:rPr>
                <w:rFonts w:ascii="Calibri" w:hAnsi="Calibri" w:cs="Calibri"/>
                <w:b/>
                <w:bCs/>
                <w:color w:val="000000"/>
                <w:sz w:val="14"/>
                <w:szCs w:val="18"/>
              </w:rPr>
            </w:pPr>
            <w:bookmarkStart w:id="6" w:name="_Hlk116987019"/>
            <w:r w:rsidRPr="00E55EC0">
              <w:rPr>
                <w:rFonts w:ascii="Calibri" w:hAnsi="Calibri" w:cs="Calibri"/>
                <w:b/>
                <w:bCs/>
                <w:color w:val="000000"/>
                <w:sz w:val="14"/>
                <w:szCs w:val="18"/>
              </w:rPr>
              <w:t>UE</w:t>
            </w:r>
          </w:p>
          <w:p w14:paraId="10D7E82D" w14:textId="77777777" w:rsidR="00503DBD" w:rsidRPr="00E55EC0" w:rsidRDefault="00503DBD" w:rsidP="00825140">
            <w:pPr>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45F2C67C" w14:textId="77777777" w:rsidR="00503DBD" w:rsidRPr="00E55EC0" w:rsidRDefault="00503DBD" w:rsidP="00825140">
            <w:pPr>
              <w:rPr>
                <w:rFonts w:ascii="Calibri" w:hAnsi="Calibri" w:cs="Calibri"/>
                <w:b/>
                <w:color w:val="000000"/>
                <w:sz w:val="14"/>
                <w:szCs w:val="18"/>
              </w:rPr>
            </w:pPr>
          </w:p>
          <w:p w14:paraId="0DB56F79"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04822211"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0F61A6FE"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30501652"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t>Analog</w:t>
            </w:r>
          </w:p>
          <w:p w14:paraId="0B751C89"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26D477F5"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400AB0B8"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t>Frequency</w:t>
            </w:r>
          </w:p>
          <w:p w14:paraId="752A5DF4"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t>Separation</w:t>
            </w:r>
          </w:p>
          <w:p w14:paraId="7563550B"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7EC28D7D" w14:textId="77777777" w:rsidR="00503DBD" w:rsidRPr="00E55EC0" w:rsidRDefault="00503DBD" w:rsidP="00825140">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08BAF66A" w14:textId="77777777" w:rsidR="00503DBD" w:rsidRPr="00E55EC0" w:rsidRDefault="00503DBD" w:rsidP="00825140">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078BF9AF"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14:paraId="1FF65264"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t>comment</w:t>
            </w:r>
          </w:p>
        </w:tc>
      </w:tr>
      <w:tr w:rsidR="00503DBD" w:rsidRPr="00E55EC0" w14:paraId="7EBA0408" w14:textId="77777777" w:rsidTr="00825140">
        <w:trPr>
          <w:trHeight w:val="70"/>
          <w:jc w:val="center"/>
        </w:trPr>
        <w:tc>
          <w:tcPr>
            <w:tcW w:w="498" w:type="dxa"/>
            <w:vMerge w:val="restart"/>
            <w:tcBorders>
              <w:top w:val="nil"/>
              <w:left w:val="single" w:sz="4" w:space="0" w:color="auto"/>
              <w:right w:val="single" w:sz="4" w:space="0" w:color="auto"/>
            </w:tcBorders>
            <w:shd w:val="clear" w:color="auto" w:fill="BFBFBF"/>
          </w:tcPr>
          <w:p w14:paraId="35E1AEEF"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14:paraId="2E00D37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70BDC23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3ACFA79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4B5D4B4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551EEE6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14:paraId="1EAD34BF" w14:textId="77777777" w:rsidR="00503DBD" w:rsidRPr="00E55EC0" w:rsidRDefault="00503DBD" w:rsidP="00825140">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14:paraId="75CD4DDD" w14:textId="77777777" w:rsidR="00503DBD" w:rsidRPr="00E55EC0" w:rsidRDefault="00503DBD" w:rsidP="00825140">
            <w:pPr>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60310641"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53C9C5E7" w14:textId="77777777" w:rsidR="00503DBD" w:rsidRPr="00E55EC0" w:rsidRDefault="00503DBD" w:rsidP="00825140">
            <w:pPr>
              <w:rPr>
                <w:rFonts w:ascii="Calibri" w:hAnsi="Calibri" w:cs="Calibri"/>
                <w:color w:val="000000"/>
                <w:sz w:val="14"/>
                <w:szCs w:val="18"/>
              </w:rPr>
            </w:pPr>
            <w:r w:rsidRPr="00E55EC0">
              <w:rPr>
                <w:rFonts w:ascii="Calibri" w:hAnsi="Calibri" w:cs="Calibri"/>
                <w:color w:val="000000"/>
                <w:sz w:val="14"/>
                <w:szCs w:val="18"/>
              </w:rPr>
              <w:t>Baseline architecture (</w:t>
            </w:r>
            <w:proofErr w:type="gramStart"/>
            <w:r w:rsidRPr="00E55EC0">
              <w:rPr>
                <w:rFonts w:ascii="Calibri" w:hAnsi="Calibri" w:cs="Calibri"/>
                <w:color w:val="000000"/>
                <w:sz w:val="14"/>
                <w:szCs w:val="18"/>
              </w:rPr>
              <w:t>i.e.</w:t>
            </w:r>
            <w:proofErr w:type="gramEnd"/>
            <w:r w:rsidRPr="00E55EC0">
              <w:rPr>
                <w:rFonts w:ascii="Calibri" w:hAnsi="Calibri" w:cs="Calibri"/>
                <w:color w:val="000000"/>
                <w:sz w:val="14"/>
                <w:szCs w:val="18"/>
              </w:rPr>
              <w:t xml:space="preserve"> legacy architecture)</w:t>
            </w:r>
          </w:p>
        </w:tc>
      </w:tr>
      <w:tr w:rsidR="00503DBD" w:rsidRPr="00E55EC0" w14:paraId="2AB166E1"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4139B44C"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5DC6982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14:paraId="26C81A7D" w14:textId="77777777" w:rsidR="00503DBD" w:rsidRPr="00E55EC0" w:rsidRDefault="00503DBD" w:rsidP="00825140">
            <w:pPr>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65ACECB9" w14:textId="77777777" w:rsidR="00503DBD" w:rsidRPr="00E55EC0" w:rsidRDefault="00503DBD" w:rsidP="00825140">
            <w:pPr>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360261B4" w14:textId="77777777" w:rsidR="00503DBD" w:rsidRPr="00E55EC0" w:rsidRDefault="00503DBD" w:rsidP="00825140">
            <w:pPr>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146B10D5"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14:paraId="6A717812"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1E182953" w14:textId="77777777" w:rsidR="00503DBD" w:rsidRPr="00E55EC0" w:rsidRDefault="00503DBD" w:rsidP="00825140">
            <w:pP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14:paraId="1FF62660"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BFBFBF"/>
            <w:vAlign w:val="center"/>
          </w:tcPr>
          <w:p w14:paraId="412B06D1" w14:textId="77777777" w:rsidR="00503DBD" w:rsidRPr="00E55EC0" w:rsidRDefault="00503DBD" w:rsidP="00825140">
            <w:pPr>
              <w:rPr>
                <w:rFonts w:ascii="Calibri" w:hAnsi="Calibri" w:cs="Calibri"/>
                <w:color w:val="000000"/>
                <w:sz w:val="14"/>
                <w:szCs w:val="18"/>
              </w:rPr>
            </w:pPr>
          </w:p>
        </w:tc>
      </w:tr>
      <w:tr w:rsidR="00503DBD" w:rsidRPr="00E55EC0" w14:paraId="4E1C90EF" w14:textId="77777777" w:rsidTr="00825140">
        <w:trPr>
          <w:trHeight w:val="70"/>
          <w:jc w:val="center"/>
        </w:trPr>
        <w:tc>
          <w:tcPr>
            <w:tcW w:w="498" w:type="dxa"/>
            <w:vMerge w:val="restart"/>
            <w:tcBorders>
              <w:top w:val="nil"/>
              <w:left w:val="single" w:sz="4" w:space="0" w:color="auto"/>
              <w:right w:val="single" w:sz="4" w:space="0" w:color="auto"/>
            </w:tcBorders>
            <w:shd w:val="clear" w:color="auto" w:fill="BFBFBF"/>
          </w:tcPr>
          <w:p w14:paraId="72C48F3D"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14:paraId="79B81EA1"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14:paraId="277BEFE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58AFAD5D"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669A9BF4"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lastRenderedPageBreak/>
              <w:t>total</w:t>
            </w:r>
          </w:p>
        </w:tc>
        <w:tc>
          <w:tcPr>
            <w:tcW w:w="604" w:type="dxa"/>
            <w:tcBorders>
              <w:top w:val="nil"/>
              <w:left w:val="nil"/>
              <w:bottom w:val="single" w:sz="4" w:space="0" w:color="auto"/>
              <w:right w:val="single" w:sz="4" w:space="0" w:color="auto"/>
            </w:tcBorders>
            <w:shd w:val="clear" w:color="auto" w:fill="BFBFBF"/>
            <w:noWrap/>
            <w:vAlign w:val="bottom"/>
          </w:tcPr>
          <w:p w14:paraId="545DD14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lastRenderedPageBreak/>
              <w:t>2</w:t>
            </w:r>
          </w:p>
        </w:tc>
        <w:tc>
          <w:tcPr>
            <w:tcW w:w="622" w:type="dxa"/>
            <w:tcBorders>
              <w:top w:val="nil"/>
              <w:left w:val="nil"/>
              <w:bottom w:val="single" w:sz="4" w:space="0" w:color="auto"/>
              <w:right w:val="single" w:sz="4" w:space="0" w:color="auto"/>
            </w:tcBorders>
            <w:shd w:val="clear" w:color="auto" w:fill="BFBFBF"/>
            <w:noWrap/>
            <w:vAlign w:val="bottom"/>
          </w:tcPr>
          <w:p w14:paraId="2E338C3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0A9786A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14:paraId="7216937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 xml:space="preserve">No limitation </w:t>
            </w:r>
            <w:r w:rsidRPr="00E55EC0">
              <w:rPr>
                <w:rFonts w:ascii="Calibri" w:hAnsi="Calibri" w:cs="Calibri"/>
                <w:color w:val="000000"/>
                <w:sz w:val="14"/>
                <w:szCs w:val="18"/>
              </w:rPr>
              <w:lastRenderedPageBreak/>
              <w:t>or ≤ X MHz</w:t>
            </w:r>
          </w:p>
        </w:tc>
        <w:tc>
          <w:tcPr>
            <w:tcW w:w="1030" w:type="dxa"/>
            <w:vMerge w:val="restart"/>
            <w:tcBorders>
              <w:top w:val="nil"/>
              <w:left w:val="single" w:sz="4" w:space="0" w:color="auto"/>
              <w:right w:val="single" w:sz="4" w:space="0" w:color="auto"/>
            </w:tcBorders>
            <w:shd w:val="clear" w:color="auto" w:fill="BFBFBF"/>
          </w:tcPr>
          <w:p w14:paraId="6724C074" w14:textId="77777777" w:rsidR="00503DBD" w:rsidRPr="00E55EC0" w:rsidRDefault="00503DBD" w:rsidP="00825140">
            <w:pPr>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lastRenderedPageBreak/>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07F81C34"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r>
            <w:r w:rsidRPr="00E55EC0">
              <w:rPr>
                <w:rFonts w:ascii="Calibri" w:hAnsi="Calibri" w:cs="Calibri"/>
                <w:color w:val="000000"/>
                <w:sz w:val="14"/>
                <w:szCs w:val="18"/>
              </w:rPr>
              <w:lastRenderedPageBreak/>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545EA63F" w14:textId="77777777" w:rsidR="00503DBD" w:rsidRPr="00E55EC0" w:rsidRDefault="00503DBD" w:rsidP="00825140">
            <w:pPr>
              <w:rPr>
                <w:rFonts w:ascii="Calibri" w:hAnsi="Calibri" w:cs="Calibri"/>
                <w:color w:val="000000"/>
                <w:sz w:val="14"/>
                <w:szCs w:val="18"/>
              </w:rPr>
            </w:pPr>
            <w:r w:rsidRPr="00E55EC0">
              <w:rPr>
                <w:rFonts w:ascii="Calibri" w:hAnsi="Calibri" w:cs="Calibri"/>
                <w:color w:val="000000"/>
                <w:sz w:val="14"/>
                <w:szCs w:val="18"/>
              </w:rPr>
              <w:lastRenderedPageBreak/>
              <w:t xml:space="preserve">Reuse of baseline architecture restricted to 2Rx/band </w:t>
            </w:r>
            <w:r w:rsidRPr="00E55EC0">
              <w:rPr>
                <w:rFonts w:ascii="Calibri" w:hAnsi="Calibri" w:cs="Calibri"/>
                <w:color w:val="000000"/>
                <w:sz w:val="14"/>
                <w:szCs w:val="18"/>
              </w:rPr>
              <w:lastRenderedPageBreak/>
              <w:t>but need 2LO frequencies</w:t>
            </w:r>
          </w:p>
        </w:tc>
      </w:tr>
      <w:tr w:rsidR="00503DBD" w:rsidRPr="00E55EC0" w14:paraId="12EA0CEC" w14:textId="77777777" w:rsidTr="00825140">
        <w:trPr>
          <w:trHeight w:val="70"/>
          <w:jc w:val="center"/>
        </w:trPr>
        <w:tc>
          <w:tcPr>
            <w:tcW w:w="498" w:type="dxa"/>
            <w:vMerge/>
            <w:tcBorders>
              <w:left w:val="single" w:sz="4" w:space="0" w:color="auto"/>
              <w:bottom w:val="single" w:sz="4" w:space="0" w:color="auto"/>
              <w:right w:val="single" w:sz="4" w:space="0" w:color="auto"/>
            </w:tcBorders>
          </w:tcPr>
          <w:p w14:paraId="38F0F6B1"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0F34C44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14:paraId="765AF224"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1A08562D" w14:textId="77777777" w:rsidR="00503DBD" w:rsidRPr="00E55EC0" w:rsidRDefault="00503DBD" w:rsidP="00825140">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4CDEC301"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18EBE23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2C52448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6B1CB6A1"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47971D6C" w14:textId="77777777" w:rsidR="00503DBD" w:rsidRPr="00E55EC0" w:rsidRDefault="00503DBD" w:rsidP="00825140">
            <w:pPr>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14:paraId="0B509779"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2DCFAB44" w14:textId="77777777" w:rsidR="00503DBD" w:rsidRPr="00E55EC0" w:rsidRDefault="00503DBD" w:rsidP="00825140">
            <w:pPr>
              <w:rPr>
                <w:rFonts w:ascii="Calibri" w:hAnsi="Calibri" w:cs="Calibri"/>
                <w:color w:val="000000"/>
                <w:sz w:val="14"/>
                <w:szCs w:val="18"/>
              </w:rPr>
            </w:pPr>
          </w:p>
        </w:tc>
      </w:tr>
      <w:tr w:rsidR="00503DBD" w:rsidRPr="00E55EC0" w14:paraId="2A37AE9A" w14:textId="77777777" w:rsidTr="00825140">
        <w:trPr>
          <w:trHeight w:val="70"/>
          <w:jc w:val="center"/>
        </w:trPr>
        <w:tc>
          <w:tcPr>
            <w:tcW w:w="498" w:type="dxa"/>
            <w:vMerge w:val="restart"/>
            <w:tcBorders>
              <w:top w:val="nil"/>
              <w:left w:val="single" w:sz="4" w:space="0" w:color="auto"/>
              <w:right w:val="single" w:sz="4" w:space="0" w:color="auto"/>
            </w:tcBorders>
            <w:shd w:val="clear" w:color="auto" w:fill="FFFF00"/>
          </w:tcPr>
          <w:p w14:paraId="37FE7C92"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14:paraId="38FDC7C7"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7AE5F5D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6315C73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5588A88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76B52BA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1F59DC13"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555C9659"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5C00BF2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23B3224D" w14:textId="77777777" w:rsidR="00503DBD" w:rsidRPr="00E55EC0" w:rsidRDefault="00503DBD" w:rsidP="00825140">
            <w:pPr>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503DBD" w:rsidRPr="00E55EC0" w14:paraId="77B07701"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3532207D"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5F152D61"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4A7AD780" w14:textId="77777777" w:rsidR="00503DBD" w:rsidRPr="00E55EC0" w:rsidRDefault="00503DBD" w:rsidP="00825140">
            <w:pP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65AA2D9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4CA4608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59193234"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36A7D014"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5EE66B47" w14:textId="77777777" w:rsidR="00503DBD" w:rsidRPr="00E55EC0" w:rsidRDefault="00503DBD" w:rsidP="00825140">
            <w:pP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48AE5EBB"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14:paraId="647500E6" w14:textId="77777777" w:rsidR="00503DBD" w:rsidRPr="00E55EC0" w:rsidRDefault="00503DBD" w:rsidP="00825140">
            <w:pPr>
              <w:rPr>
                <w:rFonts w:ascii="Calibri" w:hAnsi="Calibri" w:cs="Calibri"/>
                <w:color w:val="000000"/>
                <w:sz w:val="14"/>
                <w:szCs w:val="18"/>
              </w:rPr>
            </w:pPr>
          </w:p>
        </w:tc>
      </w:tr>
      <w:tr w:rsidR="00503DBD" w:rsidRPr="00E55EC0" w14:paraId="63BF1510" w14:textId="77777777" w:rsidTr="00825140">
        <w:trPr>
          <w:trHeight w:val="70"/>
          <w:jc w:val="center"/>
        </w:trPr>
        <w:tc>
          <w:tcPr>
            <w:tcW w:w="498" w:type="dxa"/>
            <w:vMerge w:val="restart"/>
            <w:tcBorders>
              <w:top w:val="nil"/>
              <w:left w:val="single" w:sz="4" w:space="0" w:color="auto"/>
              <w:right w:val="single" w:sz="4" w:space="0" w:color="auto"/>
            </w:tcBorders>
            <w:shd w:val="clear" w:color="auto" w:fill="FFFF00"/>
          </w:tcPr>
          <w:p w14:paraId="47D26071"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14:paraId="6CCAAB4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361A005D"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1E8CB88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17906E4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AE3AC6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2B5ABD7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53247A31" w14:textId="77777777" w:rsidR="00503DBD" w:rsidRPr="00E55EC0" w:rsidRDefault="00503DBD" w:rsidP="00825140">
            <w:pPr>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39708776"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2D0995A8" w14:textId="77777777" w:rsidR="00503DBD" w:rsidRPr="00E55EC0" w:rsidRDefault="00503DBD" w:rsidP="00825140">
            <w:pPr>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503DBD" w:rsidRPr="00E55EC0" w14:paraId="30B0093A"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3497E825"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42B1AB6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35099810" w14:textId="77777777" w:rsidR="00503DBD" w:rsidRPr="00E55EC0" w:rsidRDefault="00503DBD" w:rsidP="00825140">
            <w:pP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4C1B6B23"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52EA08F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7765B64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140DB801"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6D58B07D" w14:textId="77777777" w:rsidR="00503DBD" w:rsidRPr="00E55EC0" w:rsidRDefault="00503DBD" w:rsidP="00825140">
            <w:pPr>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7E77991A"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4D3977A6" w14:textId="77777777" w:rsidR="00503DBD" w:rsidRPr="00E55EC0" w:rsidRDefault="00503DBD" w:rsidP="00825140">
            <w:pPr>
              <w:rPr>
                <w:rFonts w:ascii="Calibri" w:hAnsi="Calibri" w:cs="Calibri"/>
                <w:color w:val="000000"/>
                <w:sz w:val="14"/>
                <w:szCs w:val="18"/>
              </w:rPr>
            </w:pPr>
          </w:p>
        </w:tc>
      </w:tr>
      <w:tr w:rsidR="00503DBD" w:rsidRPr="00E55EC0" w14:paraId="0026366F" w14:textId="77777777" w:rsidTr="00825140">
        <w:trPr>
          <w:trHeight w:val="70"/>
          <w:jc w:val="center"/>
        </w:trPr>
        <w:tc>
          <w:tcPr>
            <w:tcW w:w="498" w:type="dxa"/>
            <w:vMerge w:val="restart"/>
            <w:tcBorders>
              <w:top w:val="nil"/>
              <w:left w:val="single" w:sz="4" w:space="0" w:color="auto"/>
              <w:right w:val="single" w:sz="4" w:space="0" w:color="auto"/>
            </w:tcBorders>
            <w:shd w:val="clear" w:color="auto" w:fill="auto"/>
          </w:tcPr>
          <w:p w14:paraId="6C5EBB74"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14:paraId="094A32A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7E84E3BC"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4B21ABAA"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65C38913"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196E8275"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3F8F9334"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020EFD6C"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141CCF4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3049D096"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1AD3CE8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4AA6E82F" w14:textId="77777777" w:rsidR="00503DBD" w:rsidRPr="00E55EC0" w:rsidRDefault="00503DBD" w:rsidP="00825140">
            <w:pPr>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w:t>
            </w:r>
            <w:proofErr w:type="gramStart"/>
            <w:r w:rsidRPr="00E55EC0">
              <w:rPr>
                <w:rFonts w:ascii="Calibri" w:hAnsi="Calibri" w:cs="Calibri"/>
                <w:color w:val="000000"/>
                <w:sz w:val="14"/>
                <w:szCs w:val="18"/>
              </w:rPr>
              <w:t>for</w:t>
            </w:r>
            <w:proofErr w:type="gramEnd"/>
            <w:r w:rsidRPr="00E55EC0">
              <w:rPr>
                <w:rFonts w:ascii="Calibri" w:hAnsi="Calibri" w:cs="Calibri"/>
                <w:color w:val="000000"/>
                <w:sz w:val="14"/>
                <w:szCs w:val="18"/>
              </w:rPr>
              <w:t xml:space="preserve"> which frequency range), FWA only</w:t>
            </w:r>
          </w:p>
        </w:tc>
      </w:tr>
      <w:tr w:rsidR="00503DBD" w:rsidRPr="00E55EC0" w14:paraId="2977B694"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5502EE41"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6C7B1AB7"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49BCC44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69C3DED7" w14:textId="77777777" w:rsidR="00503DBD" w:rsidRPr="00E55EC0" w:rsidRDefault="00503DBD" w:rsidP="00825140">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1A48DDA3"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786B6F8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4CA2B2E2"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18B57952"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04FC03E0" w14:textId="77777777" w:rsidR="00503DBD" w:rsidRPr="00E55EC0" w:rsidRDefault="00503DBD" w:rsidP="00825140">
            <w:pPr>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532D6DFC"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10E12C93" w14:textId="77777777" w:rsidR="00503DBD" w:rsidRPr="00E55EC0" w:rsidRDefault="00503DBD" w:rsidP="00825140">
            <w:pPr>
              <w:rPr>
                <w:rFonts w:ascii="Calibri" w:hAnsi="Calibri" w:cs="Calibri"/>
                <w:color w:val="000000"/>
                <w:sz w:val="14"/>
                <w:szCs w:val="18"/>
              </w:rPr>
            </w:pPr>
          </w:p>
        </w:tc>
      </w:tr>
      <w:tr w:rsidR="00503DBD" w:rsidRPr="00E55EC0" w14:paraId="4A0FEDDD" w14:textId="77777777" w:rsidTr="00825140">
        <w:trPr>
          <w:trHeight w:val="70"/>
          <w:jc w:val="center"/>
        </w:trPr>
        <w:tc>
          <w:tcPr>
            <w:tcW w:w="498" w:type="dxa"/>
            <w:vMerge w:val="restart"/>
            <w:tcBorders>
              <w:top w:val="nil"/>
              <w:left w:val="single" w:sz="4" w:space="0" w:color="auto"/>
              <w:right w:val="single" w:sz="4" w:space="0" w:color="auto"/>
            </w:tcBorders>
            <w:shd w:val="clear" w:color="auto" w:fill="auto"/>
          </w:tcPr>
          <w:p w14:paraId="70A427ED"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14:paraId="649C98F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66A55542"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6FC4A5C8"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6618DD91"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62F903E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0616A06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2D14B58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0E8516F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22D00064" w14:textId="77777777" w:rsidR="00503DBD" w:rsidRPr="00E55EC0" w:rsidRDefault="00503DBD" w:rsidP="00825140">
            <w:pPr>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20ABC84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79303937" w14:textId="77777777" w:rsidR="00503DBD" w:rsidRPr="00E55EC0" w:rsidRDefault="00503DBD" w:rsidP="00825140">
            <w:pPr>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w:t>
            </w:r>
            <w:proofErr w:type="gramStart"/>
            <w:r w:rsidRPr="00E55EC0">
              <w:rPr>
                <w:rFonts w:ascii="Calibri" w:hAnsi="Calibri" w:cs="Calibri"/>
                <w:color w:val="000000"/>
                <w:sz w:val="14"/>
                <w:szCs w:val="18"/>
              </w:rPr>
              <w:t>for</w:t>
            </w:r>
            <w:proofErr w:type="gramEnd"/>
            <w:r w:rsidRPr="00E55EC0">
              <w:rPr>
                <w:rFonts w:ascii="Calibri" w:hAnsi="Calibri" w:cs="Calibri"/>
                <w:color w:val="000000"/>
                <w:sz w:val="14"/>
                <w:szCs w:val="18"/>
              </w:rPr>
              <w:t xml:space="preserve"> which frequency range), FWA only</w:t>
            </w:r>
          </w:p>
        </w:tc>
      </w:tr>
      <w:tr w:rsidR="00503DBD" w:rsidRPr="00E55EC0" w14:paraId="1A184D40"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60250CED"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086DD18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780C751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10F605E0" w14:textId="77777777" w:rsidR="00503DBD" w:rsidRPr="00E55EC0" w:rsidRDefault="00503DBD" w:rsidP="00825140">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494C0D2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05A1ACD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2671ABB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71D5A156"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2B9B44DF" w14:textId="77777777" w:rsidR="00503DBD" w:rsidRPr="00E55EC0" w:rsidRDefault="00503DBD" w:rsidP="00825140">
            <w:pPr>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7EADF6C0"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72E0187C" w14:textId="77777777" w:rsidR="00503DBD" w:rsidRPr="00E55EC0" w:rsidRDefault="00503DBD" w:rsidP="00825140">
            <w:pPr>
              <w:rPr>
                <w:rFonts w:ascii="Calibri" w:hAnsi="Calibri" w:cs="Calibri"/>
                <w:color w:val="000000"/>
                <w:sz w:val="14"/>
                <w:szCs w:val="18"/>
              </w:rPr>
            </w:pPr>
          </w:p>
        </w:tc>
      </w:tr>
      <w:bookmarkEnd w:id="6"/>
    </w:tbl>
    <w:p w14:paraId="051ECC4A" w14:textId="77777777" w:rsidR="00503DBD" w:rsidRDefault="00503DBD" w:rsidP="002C042E">
      <w:pPr>
        <w:spacing w:afterLines="50" w:after="156"/>
        <w:rPr>
          <w:rFonts w:ascii="Times New Roman" w:hAnsi="Times New Roman" w:cs="Times New Roman"/>
        </w:rPr>
      </w:pPr>
    </w:p>
    <w:p w14:paraId="6AA711C8" w14:textId="61711443" w:rsidR="00503DBD" w:rsidRDefault="00647D4E" w:rsidP="002C042E">
      <w:pPr>
        <w:spacing w:afterLines="50" w:after="156"/>
        <w:rPr>
          <w:rFonts w:ascii="Times New Roman" w:hAnsi="Times New Roman" w:cs="Times New Roman"/>
          <w:b/>
          <w:bCs/>
          <w:i/>
          <w:iCs/>
        </w:rPr>
      </w:pPr>
      <w:r w:rsidRPr="00647D4E">
        <w:rPr>
          <w:rFonts w:ascii="Times New Roman" w:hAnsi="Times New Roman" w:cs="Times New Roman"/>
          <w:b/>
          <w:bCs/>
          <w:i/>
          <w:iCs/>
        </w:rPr>
        <w:t xml:space="preserve">Observation 1: Type-4a for NR-CA is not attractive, as imbalanced maximum MIMO layer capability </w:t>
      </w:r>
      <w:r w:rsidR="003728AE">
        <w:rPr>
          <w:rFonts w:ascii="Times New Roman" w:hAnsi="Times New Roman" w:cs="Times New Roman"/>
          <w:b/>
          <w:bCs/>
          <w:i/>
          <w:iCs/>
        </w:rPr>
        <w:t>between</w:t>
      </w:r>
      <w:r w:rsidR="00E51488">
        <w:rPr>
          <w:rFonts w:ascii="Times New Roman" w:hAnsi="Times New Roman" w:cs="Times New Roman"/>
          <w:b/>
          <w:bCs/>
          <w:i/>
          <w:iCs/>
        </w:rPr>
        <w:t xml:space="preserve"> two</w:t>
      </w:r>
      <w:r w:rsidRPr="00647D4E">
        <w:rPr>
          <w:rFonts w:ascii="Times New Roman" w:hAnsi="Times New Roman" w:cs="Times New Roman"/>
          <w:b/>
          <w:bCs/>
          <w:i/>
          <w:iCs/>
        </w:rPr>
        <w:t xml:space="preserve"> different NR C</w:t>
      </w:r>
      <w:r w:rsidR="00786FDC">
        <w:rPr>
          <w:rFonts w:ascii="Times New Roman" w:hAnsi="Times New Roman" w:cs="Times New Roman"/>
          <w:b/>
          <w:bCs/>
          <w:i/>
          <w:iCs/>
        </w:rPr>
        <w:t xml:space="preserve">Cs is not justified. </w:t>
      </w:r>
    </w:p>
    <w:p w14:paraId="17A86C4B" w14:textId="050621EF" w:rsidR="00647D4E" w:rsidRDefault="00647D4E" w:rsidP="00647D4E">
      <w:pPr>
        <w:spacing w:afterLines="50" w:after="156"/>
        <w:rPr>
          <w:rFonts w:ascii="Times New Roman" w:hAnsi="Times New Roman" w:cs="Times New Roman"/>
        </w:rPr>
      </w:pPr>
      <w:r>
        <w:rPr>
          <w:rFonts w:ascii="Times New Roman" w:hAnsi="Times New Roman" w:cs="Times New Roman" w:hint="eastAsia"/>
          <w:b/>
          <w:bCs/>
          <w:i/>
          <w:iCs/>
        </w:rPr>
        <w:t>O</w:t>
      </w:r>
      <w:r>
        <w:rPr>
          <w:rFonts w:ascii="Times New Roman" w:hAnsi="Times New Roman" w:cs="Times New Roman"/>
          <w:b/>
          <w:bCs/>
          <w:i/>
          <w:iCs/>
        </w:rPr>
        <w:t>bservation 2:</w:t>
      </w:r>
      <w:r w:rsidRPr="00647D4E">
        <w:rPr>
          <w:rFonts w:ascii="Times New Roman" w:hAnsi="Times New Roman" w:cs="Times New Roman"/>
        </w:rPr>
        <w:t xml:space="preserve"> </w:t>
      </w:r>
      <w:r w:rsidR="00682F11" w:rsidRPr="00682F11">
        <w:rPr>
          <w:rFonts w:ascii="Times New Roman" w:hAnsi="Times New Roman" w:cs="Times New Roman"/>
          <w:b/>
          <w:bCs/>
          <w:i/>
          <w:iCs/>
        </w:rPr>
        <w:t>T</w:t>
      </w:r>
      <w:r w:rsidRPr="00682F11">
        <w:rPr>
          <w:rFonts w:ascii="Times New Roman" w:hAnsi="Times New Roman" w:cs="Times New Roman"/>
          <w:b/>
          <w:bCs/>
          <w:i/>
          <w:iCs/>
        </w:rPr>
        <w:t xml:space="preserve">he extension for Type-4a to NR-CA is </w:t>
      </w:r>
      <w:r w:rsidR="00682F11">
        <w:rPr>
          <w:rFonts w:ascii="Times New Roman" w:hAnsi="Times New Roman" w:cs="Times New Roman"/>
          <w:b/>
          <w:bCs/>
          <w:i/>
          <w:iCs/>
        </w:rPr>
        <w:t xml:space="preserve">WID </w:t>
      </w:r>
      <w:r w:rsidRPr="00682F11">
        <w:rPr>
          <w:rFonts w:ascii="Times New Roman" w:hAnsi="Times New Roman" w:cs="Times New Roman"/>
          <w:b/>
          <w:bCs/>
          <w:i/>
          <w:iCs/>
        </w:rPr>
        <w:t xml:space="preserve">up-scoping </w:t>
      </w:r>
      <w:r w:rsidR="004C0E01">
        <w:rPr>
          <w:rFonts w:ascii="Times New Roman" w:hAnsi="Times New Roman" w:cs="Times New Roman"/>
          <w:b/>
          <w:bCs/>
          <w:i/>
          <w:iCs/>
        </w:rPr>
        <w:t>thus</w:t>
      </w:r>
      <w:r w:rsidRPr="00682F11">
        <w:rPr>
          <w:rFonts w:ascii="Times New Roman" w:hAnsi="Times New Roman" w:cs="Times New Roman"/>
          <w:b/>
          <w:bCs/>
          <w:i/>
          <w:iCs/>
        </w:rPr>
        <w:t xml:space="preserve"> belong to RAN-P level discussion.</w:t>
      </w:r>
    </w:p>
    <w:p w14:paraId="55E4C5F4" w14:textId="08AE5A3A" w:rsidR="00647D4E" w:rsidRPr="00647D4E" w:rsidRDefault="00C806F3" w:rsidP="002C042E">
      <w:pPr>
        <w:spacing w:afterLines="50" w:after="156"/>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roposal 1</w:t>
      </w:r>
      <w:r>
        <w:rPr>
          <w:rFonts w:ascii="Times New Roman" w:hAnsi="Times New Roman" w:cs="Times New Roman" w:hint="eastAsia"/>
          <w:b/>
          <w:bCs/>
          <w:i/>
          <w:iCs/>
        </w:rPr>
        <w:t>：</w:t>
      </w:r>
      <w:r>
        <w:rPr>
          <w:rFonts w:ascii="Times New Roman" w:hAnsi="Times New Roman" w:cs="Times New Roman" w:hint="eastAsia"/>
          <w:b/>
          <w:bCs/>
          <w:i/>
          <w:iCs/>
        </w:rPr>
        <w:t>Do</w:t>
      </w:r>
      <w:r>
        <w:rPr>
          <w:rFonts w:ascii="Times New Roman" w:hAnsi="Times New Roman" w:cs="Times New Roman"/>
          <w:b/>
          <w:bCs/>
          <w:i/>
          <w:iCs/>
        </w:rPr>
        <w:t xml:space="preserve"> not consider Type-4a for NR-CA. </w:t>
      </w:r>
    </w:p>
    <w:p w14:paraId="1E253CAA" w14:textId="50282D1C" w:rsidR="00503DBD" w:rsidRDefault="00503DBD" w:rsidP="002C042E">
      <w:pPr>
        <w:spacing w:afterLines="50" w:after="156"/>
        <w:rPr>
          <w:rFonts w:ascii="Times New Roman" w:hAnsi="Times New Roman" w:cs="Times New Roman"/>
        </w:rPr>
      </w:pPr>
    </w:p>
    <w:p w14:paraId="74598EE6" w14:textId="2D8662B0" w:rsidR="004C0E01" w:rsidRDefault="00C806F3" w:rsidP="002C042E">
      <w:pPr>
        <w:spacing w:afterLines="50" w:after="156"/>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hen come back to UE capability discussion, the following is the final agreement </w:t>
      </w:r>
      <w:r w:rsidR="00293670">
        <w:rPr>
          <w:rFonts w:ascii="Times New Roman" w:hAnsi="Times New Roman" w:cs="Times New Roman"/>
        </w:rPr>
        <w:t>of</w:t>
      </w:r>
      <w:r>
        <w:rPr>
          <w:rFonts w:ascii="Times New Roman" w:hAnsi="Times New Roman" w:cs="Times New Roman"/>
        </w:rPr>
        <w:t xml:space="preserve"> last meeting.</w:t>
      </w:r>
      <w:r w:rsidR="00293670">
        <w:rPr>
          <w:rFonts w:ascii="Times New Roman" w:hAnsi="Times New Roman" w:cs="Times New Roman"/>
        </w:rPr>
        <w:t xml:space="preserve"> Companies have proposed </w:t>
      </w:r>
      <w:r w:rsidR="004C0E01">
        <w:rPr>
          <w:rFonts w:ascii="Times New Roman" w:hAnsi="Times New Roman" w:cs="Times New Roman"/>
        </w:rPr>
        <w:t>different</w:t>
      </w:r>
      <w:r w:rsidR="00293670">
        <w:rPr>
          <w:rFonts w:ascii="Times New Roman" w:hAnsi="Times New Roman" w:cs="Times New Roman"/>
        </w:rPr>
        <w:t xml:space="preserve"> feasible UE capability design</w:t>
      </w:r>
      <w:r w:rsidR="00FA6EA6">
        <w:rPr>
          <w:rFonts w:ascii="Times New Roman" w:hAnsi="Times New Roman" w:cs="Times New Roman"/>
        </w:rPr>
        <w:t xml:space="preserve"> </w:t>
      </w:r>
      <w:r w:rsidR="00293670">
        <w:rPr>
          <w:rFonts w:ascii="Times New Roman" w:hAnsi="Times New Roman" w:cs="Times New Roman"/>
        </w:rPr>
        <w:t>[</w:t>
      </w:r>
      <w:r w:rsidR="00FA6EA6">
        <w:rPr>
          <w:rFonts w:ascii="Times New Roman" w:hAnsi="Times New Roman" w:cs="Times New Roman"/>
        </w:rPr>
        <w:t>3-</w:t>
      </w:r>
      <w:r w:rsidR="00AC63EE">
        <w:rPr>
          <w:rFonts w:ascii="Times New Roman" w:hAnsi="Times New Roman" w:cs="Times New Roman"/>
        </w:rPr>
        <w:t>8</w:t>
      </w:r>
      <w:r w:rsidR="00293670">
        <w:rPr>
          <w:rFonts w:ascii="Times New Roman" w:hAnsi="Times New Roman" w:cs="Times New Roman"/>
        </w:rPr>
        <w:t xml:space="preserve">] including leveraging legacy IE or fully </w:t>
      </w:r>
      <w:r w:rsidR="004C0E01">
        <w:rPr>
          <w:rFonts w:ascii="Times New Roman" w:hAnsi="Times New Roman" w:cs="Times New Roman"/>
        </w:rPr>
        <w:t>relying</w:t>
      </w:r>
      <w:r w:rsidR="00293670">
        <w:rPr>
          <w:rFonts w:ascii="Times New Roman" w:hAnsi="Times New Roman" w:cs="Times New Roman"/>
        </w:rPr>
        <w:t xml:space="preserve"> on new IE. In the spirit of moving forward, </w:t>
      </w:r>
      <w:r w:rsidR="004C0E01">
        <w:rPr>
          <w:rFonts w:ascii="Times New Roman" w:hAnsi="Times New Roman" w:cs="Times New Roman"/>
        </w:rPr>
        <w:t>companies</w:t>
      </w:r>
      <w:r w:rsidR="00293670">
        <w:rPr>
          <w:rFonts w:ascii="Times New Roman" w:hAnsi="Times New Roman" w:cs="Times New Roman"/>
        </w:rPr>
        <w:t xml:space="preserve"> agreed to have one dedicated capability for EN-DC and one for NR-CA which we think </w:t>
      </w:r>
      <w:r w:rsidR="00586939">
        <w:rPr>
          <w:rFonts w:ascii="Times New Roman" w:hAnsi="Times New Roman" w:cs="Times New Roman"/>
        </w:rPr>
        <w:t>could be</w:t>
      </w:r>
      <w:r w:rsidR="00293670">
        <w:rPr>
          <w:rFonts w:ascii="Times New Roman" w:hAnsi="Times New Roman" w:cs="Times New Roman"/>
        </w:rPr>
        <w:t xml:space="preserve"> a </w:t>
      </w:r>
      <w:proofErr w:type="gramStart"/>
      <w:r w:rsidR="00293670">
        <w:rPr>
          <w:rFonts w:ascii="Times New Roman" w:hAnsi="Times New Roman" w:cs="Times New Roman"/>
        </w:rPr>
        <w:t>more clean</w:t>
      </w:r>
      <w:proofErr w:type="gramEnd"/>
      <w:r w:rsidR="00293670">
        <w:rPr>
          <w:rFonts w:ascii="Times New Roman" w:hAnsi="Times New Roman" w:cs="Times New Roman"/>
        </w:rPr>
        <w:t xml:space="preserve"> solution and easier to get </w:t>
      </w:r>
      <w:r w:rsidR="004C0E01">
        <w:rPr>
          <w:rFonts w:ascii="Times New Roman" w:hAnsi="Times New Roman" w:cs="Times New Roman"/>
        </w:rPr>
        <w:t>converged</w:t>
      </w:r>
      <w:r w:rsidR="00293670">
        <w:rPr>
          <w:rFonts w:ascii="Times New Roman" w:hAnsi="Times New Roman" w:cs="Times New Roman"/>
        </w:rPr>
        <w:t xml:space="preserve">. </w:t>
      </w:r>
    </w:p>
    <w:p w14:paraId="1784C039" w14:textId="15701191" w:rsidR="00724E6C" w:rsidRDefault="00724E6C" w:rsidP="002C042E">
      <w:pPr>
        <w:spacing w:afterLines="50" w:after="156"/>
        <w:rPr>
          <w:rFonts w:ascii="Times New Roman" w:hAnsi="Times New Roman" w:cs="Times New Roman"/>
        </w:rPr>
      </w:pPr>
      <w:r w:rsidRPr="00C806F3">
        <w:rPr>
          <w:rFonts w:ascii="Times New Roman" w:hAnsi="Times New Roman" w:cs="Times New Roman"/>
          <w:noProof/>
          <w:bdr w:val="single" w:sz="4" w:space="0" w:color="auto"/>
        </w:rPr>
        <w:drawing>
          <wp:inline distT="0" distB="0" distL="0" distR="0" wp14:anchorId="075EB1DC" wp14:editId="56D9F1A7">
            <wp:extent cx="4394320" cy="70924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13276" cy="712301"/>
                    </a:xfrm>
                    <a:prstGeom prst="rect">
                      <a:avLst/>
                    </a:prstGeom>
                  </pic:spPr>
                </pic:pic>
              </a:graphicData>
            </a:graphic>
          </wp:inline>
        </w:drawing>
      </w:r>
    </w:p>
    <w:p w14:paraId="2CD3C0D5" w14:textId="6AB53B44" w:rsidR="00F16CD5" w:rsidRPr="00F16CD5" w:rsidRDefault="00293670" w:rsidP="00F16CD5">
      <w:pPr>
        <w:spacing w:afterLines="50" w:after="156"/>
        <w:rPr>
          <w:rFonts w:ascii="Times New Roman" w:hAnsi="Times New Roman" w:cs="Times New Roman"/>
        </w:rPr>
      </w:pPr>
      <w:r>
        <w:rPr>
          <w:rFonts w:ascii="Times New Roman" w:hAnsi="Times New Roman" w:cs="Times New Roman"/>
        </w:rPr>
        <w:t xml:space="preserve">One open issue is how to differentiate Type-4a and Type-4b, for EN-DC only aligned with </w:t>
      </w:r>
      <w:r w:rsidRPr="00293670">
        <w:rPr>
          <w:rFonts w:ascii="Times New Roman" w:hAnsi="Times New Roman" w:cs="Times New Roman"/>
          <w:b/>
          <w:bCs/>
          <w:i/>
          <w:iCs/>
        </w:rPr>
        <w:t>Proposal 1</w:t>
      </w:r>
      <w:r>
        <w:rPr>
          <w:rFonts w:ascii="Times New Roman" w:hAnsi="Times New Roman" w:cs="Times New Roman"/>
        </w:rPr>
        <w:t>. Given we already</w:t>
      </w:r>
      <w:r w:rsidR="004C0E01">
        <w:rPr>
          <w:rFonts w:ascii="Times New Roman" w:hAnsi="Times New Roman" w:cs="Times New Roman"/>
        </w:rPr>
        <w:t xml:space="preserve"> agreed to</w:t>
      </w:r>
      <w:r>
        <w:rPr>
          <w:rFonts w:ascii="Times New Roman" w:hAnsi="Times New Roman" w:cs="Times New Roman"/>
        </w:rPr>
        <w:t xml:space="preserve"> have two UE capabilities, we think we do not </w:t>
      </w:r>
      <w:r w:rsidR="004C0E01">
        <w:rPr>
          <w:rFonts w:ascii="Times New Roman" w:hAnsi="Times New Roman" w:cs="Times New Roman"/>
        </w:rPr>
        <w:t>have</w:t>
      </w:r>
      <w:r>
        <w:rPr>
          <w:rFonts w:ascii="Times New Roman" w:hAnsi="Times New Roman" w:cs="Times New Roman"/>
        </w:rPr>
        <w:t xml:space="preserve"> to leverage legacy IE anymore, Type-4a and Type-4b can be</w:t>
      </w:r>
      <w:r w:rsidR="004670CB">
        <w:rPr>
          <w:rFonts w:ascii="Times New Roman" w:hAnsi="Times New Roman" w:cs="Times New Roman"/>
        </w:rPr>
        <w:t xml:space="preserve"> </w:t>
      </w:r>
      <w:r>
        <w:rPr>
          <w:rFonts w:ascii="Times New Roman" w:hAnsi="Times New Roman" w:cs="Times New Roman"/>
        </w:rPr>
        <w:t>differentia</w:t>
      </w:r>
      <w:r w:rsidR="004670CB">
        <w:rPr>
          <w:rFonts w:ascii="Times New Roman" w:hAnsi="Times New Roman" w:cs="Times New Roman"/>
        </w:rPr>
        <w:t>ted by “0-1-absent” RAN2 signaling design</w:t>
      </w:r>
      <w:r w:rsidR="00241005">
        <w:rPr>
          <w:rFonts w:ascii="Times New Roman" w:hAnsi="Times New Roman" w:cs="Times New Roman"/>
        </w:rPr>
        <w:t>, this is simple</w:t>
      </w:r>
      <w:r w:rsidR="00E377D1">
        <w:rPr>
          <w:rFonts w:ascii="Times New Roman" w:hAnsi="Times New Roman" w:cs="Times New Roman"/>
        </w:rPr>
        <w:t>r</w:t>
      </w:r>
      <w:r w:rsidR="00241005">
        <w:rPr>
          <w:rFonts w:ascii="Times New Roman" w:hAnsi="Times New Roman" w:cs="Times New Roman"/>
        </w:rPr>
        <w:t xml:space="preserve"> in our view</w:t>
      </w:r>
      <w:r w:rsidR="004670CB">
        <w:rPr>
          <w:rFonts w:ascii="Times New Roman" w:hAnsi="Times New Roman" w:cs="Times New Roman"/>
        </w:rPr>
        <w:t xml:space="preserve">. </w:t>
      </w:r>
    </w:p>
    <w:p w14:paraId="26E10FC9" w14:textId="6C654E70" w:rsidR="00850D51" w:rsidRDefault="00F16CD5" w:rsidP="00A233C5">
      <w:pPr>
        <w:rPr>
          <w:rFonts w:ascii="Times New Roman" w:hAnsi="Times New Roman" w:cs="Times New Roman"/>
          <w:b/>
          <w:bCs/>
          <w:i/>
          <w:iCs/>
        </w:rPr>
      </w:pPr>
      <w:bookmarkStart w:id="7" w:name="_Hlk173163946"/>
      <w:r w:rsidRPr="00F16CD5">
        <w:rPr>
          <w:rFonts w:ascii="Times New Roman" w:hAnsi="Times New Roman" w:cs="Times New Roman" w:hint="eastAsia"/>
          <w:b/>
          <w:bCs/>
          <w:i/>
          <w:iCs/>
        </w:rPr>
        <w:t>P</w:t>
      </w:r>
      <w:r w:rsidRPr="00F16CD5">
        <w:rPr>
          <w:rFonts w:ascii="Times New Roman" w:hAnsi="Times New Roman" w:cs="Times New Roman"/>
          <w:b/>
          <w:bCs/>
          <w:i/>
          <w:iCs/>
        </w:rPr>
        <w:t xml:space="preserve">roposal </w:t>
      </w:r>
      <w:r w:rsidR="00293670">
        <w:rPr>
          <w:rFonts w:ascii="Times New Roman" w:hAnsi="Times New Roman" w:cs="Times New Roman"/>
          <w:b/>
          <w:bCs/>
          <w:i/>
          <w:iCs/>
        </w:rPr>
        <w:t xml:space="preserve">2: For UE capability, </w:t>
      </w:r>
      <w:r w:rsidR="008339FF">
        <w:rPr>
          <w:rFonts w:ascii="Times New Roman" w:hAnsi="Times New Roman" w:cs="Times New Roman"/>
          <w:b/>
          <w:bCs/>
          <w:i/>
          <w:iCs/>
        </w:rPr>
        <w:t xml:space="preserve">we propose, </w:t>
      </w:r>
    </w:p>
    <w:p w14:paraId="0B51AAE6" w14:textId="3C903FB8" w:rsidR="004670CB" w:rsidRPr="00B2304E" w:rsidRDefault="004670CB" w:rsidP="00905D79">
      <w:pPr>
        <w:widowControl/>
        <w:numPr>
          <w:ilvl w:val="0"/>
          <w:numId w:val="32"/>
        </w:numPr>
        <w:jc w:val="left"/>
        <w:rPr>
          <w:rFonts w:ascii="Times New Roman" w:hAnsi="Times New Roman" w:cs="Times New Roman"/>
          <w:b/>
          <w:bCs/>
          <w:i/>
          <w:iCs/>
        </w:rPr>
      </w:pPr>
      <w:r w:rsidRPr="00B2304E">
        <w:rPr>
          <w:rFonts w:ascii="Times New Roman" w:hAnsi="Times New Roman" w:cs="Times New Roman"/>
          <w:b/>
          <w:bCs/>
          <w:i/>
          <w:iCs/>
        </w:rPr>
        <w:t xml:space="preserve">Define one </w:t>
      </w:r>
      <w:r w:rsidR="00A233C5">
        <w:rPr>
          <w:rFonts w:ascii="Times New Roman" w:hAnsi="Times New Roman" w:cs="Times New Roman"/>
          <w:b/>
          <w:bCs/>
          <w:i/>
          <w:iCs/>
        </w:rPr>
        <w:t xml:space="preserve">UE </w:t>
      </w:r>
      <w:r w:rsidRPr="00B2304E">
        <w:rPr>
          <w:rFonts w:ascii="Times New Roman" w:hAnsi="Times New Roman" w:cs="Times New Roman"/>
          <w:b/>
          <w:bCs/>
          <w:i/>
          <w:iCs/>
        </w:rPr>
        <w:t>capability for NR CA and one UE capability for EN-DC</w:t>
      </w:r>
    </w:p>
    <w:p w14:paraId="65502F78" w14:textId="27AEBF65" w:rsidR="004670CB" w:rsidRDefault="007915A1" w:rsidP="00905D79">
      <w:pPr>
        <w:widowControl/>
        <w:numPr>
          <w:ilvl w:val="0"/>
          <w:numId w:val="33"/>
        </w:numPr>
        <w:ind w:leftChars="350" w:left="1155"/>
        <w:jc w:val="left"/>
        <w:rPr>
          <w:rFonts w:ascii="Times New Roman" w:hAnsi="Times New Roman" w:cs="Times New Roman"/>
          <w:b/>
          <w:bCs/>
          <w:i/>
          <w:iCs/>
        </w:rPr>
      </w:pPr>
      <w:r>
        <w:rPr>
          <w:rFonts w:ascii="Times New Roman" w:hAnsi="Times New Roman" w:cs="Times New Roman"/>
          <w:b/>
          <w:bCs/>
          <w:i/>
          <w:iCs/>
        </w:rPr>
        <w:t>For EN-DC, d</w:t>
      </w:r>
      <w:r w:rsidR="004670CB" w:rsidRPr="00B2304E">
        <w:rPr>
          <w:rFonts w:ascii="Times New Roman" w:hAnsi="Times New Roman" w:cs="Times New Roman"/>
          <w:b/>
          <w:bCs/>
          <w:i/>
          <w:iCs/>
        </w:rPr>
        <w:t>ifferentiate Type-4a and Type-4b</w:t>
      </w:r>
      <w:r w:rsidR="00B2304E">
        <w:rPr>
          <w:rFonts w:ascii="Times New Roman" w:hAnsi="Times New Roman" w:cs="Times New Roman"/>
          <w:b/>
          <w:bCs/>
          <w:i/>
          <w:iCs/>
        </w:rPr>
        <w:t>,</w:t>
      </w:r>
      <w:r w:rsidR="004670CB" w:rsidRPr="00B2304E">
        <w:rPr>
          <w:rFonts w:ascii="Times New Roman" w:hAnsi="Times New Roman" w:cs="Times New Roman"/>
          <w:b/>
          <w:bCs/>
          <w:i/>
          <w:iCs/>
        </w:rPr>
        <w:t xml:space="preserve"> </w:t>
      </w:r>
      <w:r w:rsidR="00214BCB">
        <w:rPr>
          <w:rFonts w:ascii="Times New Roman" w:hAnsi="Times New Roman" w:cs="Times New Roman"/>
          <w:b/>
          <w:bCs/>
          <w:i/>
          <w:iCs/>
        </w:rPr>
        <w:t xml:space="preserve">covering/achieving </w:t>
      </w:r>
      <w:r w:rsidR="004670CB" w:rsidRPr="00B2304E">
        <w:rPr>
          <w:rFonts w:ascii="Times New Roman" w:hAnsi="Times New Roman" w:cs="Times New Roman"/>
          <w:b/>
          <w:bCs/>
          <w:i/>
          <w:iCs/>
        </w:rPr>
        <w:t>by new UE capability design</w:t>
      </w:r>
      <w:r w:rsidR="00E377D1">
        <w:rPr>
          <w:rFonts w:ascii="Times New Roman" w:hAnsi="Times New Roman" w:cs="Times New Roman"/>
          <w:b/>
          <w:bCs/>
          <w:i/>
          <w:iCs/>
        </w:rPr>
        <w:t xml:space="preserve"> </w:t>
      </w:r>
      <w:r w:rsidR="00A233C5">
        <w:rPr>
          <w:rFonts w:ascii="Times New Roman" w:hAnsi="Times New Roman" w:cs="Times New Roman"/>
          <w:b/>
          <w:bCs/>
          <w:i/>
          <w:iCs/>
        </w:rPr>
        <w:t>(which means</w:t>
      </w:r>
      <w:r w:rsidR="00E377D1">
        <w:rPr>
          <w:rFonts w:ascii="Times New Roman" w:hAnsi="Times New Roman" w:cs="Times New Roman"/>
          <w:b/>
          <w:bCs/>
          <w:i/>
          <w:iCs/>
        </w:rPr>
        <w:t xml:space="preserve"> </w:t>
      </w:r>
      <w:r w:rsidR="00A233C5">
        <w:rPr>
          <w:rFonts w:ascii="Times New Roman" w:hAnsi="Times New Roman" w:cs="Times New Roman"/>
          <w:b/>
          <w:bCs/>
          <w:i/>
          <w:iCs/>
        </w:rPr>
        <w:t xml:space="preserve">not </w:t>
      </w:r>
      <w:r w:rsidR="00E377D1">
        <w:rPr>
          <w:rFonts w:ascii="Times New Roman" w:hAnsi="Times New Roman" w:cs="Times New Roman"/>
          <w:b/>
          <w:bCs/>
          <w:i/>
          <w:iCs/>
        </w:rPr>
        <w:t>leveraging legacy UE capability</w:t>
      </w:r>
      <w:r w:rsidR="00A233C5">
        <w:rPr>
          <w:rFonts w:ascii="Times New Roman" w:hAnsi="Times New Roman" w:cs="Times New Roman"/>
          <w:b/>
          <w:bCs/>
          <w:i/>
          <w:iCs/>
        </w:rPr>
        <w:t>)</w:t>
      </w:r>
    </w:p>
    <w:p w14:paraId="23D2DAFF" w14:textId="66A8279F" w:rsidR="007915A1" w:rsidRPr="00B2304E" w:rsidRDefault="007915A1" w:rsidP="00905D79">
      <w:pPr>
        <w:widowControl/>
        <w:numPr>
          <w:ilvl w:val="0"/>
          <w:numId w:val="33"/>
        </w:numPr>
        <w:ind w:leftChars="350" w:left="1155"/>
        <w:jc w:val="left"/>
        <w:rPr>
          <w:rFonts w:ascii="Times New Roman" w:hAnsi="Times New Roman" w:cs="Times New Roman"/>
          <w:b/>
          <w:bCs/>
          <w:i/>
          <w:iCs/>
        </w:rPr>
      </w:pPr>
      <w:r>
        <w:rPr>
          <w:rFonts w:ascii="Times New Roman" w:hAnsi="Times New Roman" w:cs="Times New Roman" w:hint="eastAsia"/>
          <w:b/>
          <w:bCs/>
          <w:i/>
          <w:iCs/>
        </w:rPr>
        <w:t>F</w:t>
      </w:r>
      <w:r>
        <w:rPr>
          <w:rFonts w:ascii="Times New Roman" w:hAnsi="Times New Roman" w:cs="Times New Roman"/>
          <w:b/>
          <w:bCs/>
          <w:i/>
          <w:iCs/>
        </w:rPr>
        <w:t>or NR-CA, only have Type-4b</w:t>
      </w:r>
    </w:p>
    <w:p w14:paraId="382E2354" w14:textId="06A096A3" w:rsidR="004670CB" w:rsidRPr="00B2304E" w:rsidRDefault="004670CB" w:rsidP="00905D79">
      <w:pPr>
        <w:widowControl/>
        <w:numPr>
          <w:ilvl w:val="0"/>
          <w:numId w:val="33"/>
        </w:numPr>
        <w:ind w:leftChars="350" w:left="1155"/>
        <w:jc w:val="left"/>
        <w:rPr>
          <w:rFonts w:ascii="Times New Roman" w:hAnsi="Times New Roman" w:cs="Times New Roman"/>
          <w:b/>
          <w:bCs/>
          <w:i/>
          <w:iCs/>
        </w:rPr>
      </w:pPr>
      <w:r w:rsidRPr="00B2304E">
        <w:rPr>
          <w:rFonts w:ascii="Times New Roman" w:hAnsi="Times New Roman" w:cs="Times New Roman" w:hint="eastAsia"/>
          <w:b/>
          <w:bCs/>
          <w:i/>
          <w:iCs/>
        </w:rPr>
        <w:t>S</w:t>
      </w:r>
      <w:r w:rsidRPr="00B2304E">
        <w:rPr>
          <w:rFonts w:ascii="Times New Roman" w:hAnsi="Times New Roman" w:cs="Times New Roman"/>
          <w:b/>
          <w:bCs/>
          <w:i/>
          <w:iCs/>
        </w:rPr>
        <w:t>pecific UE capabilities’ design up to RAN2</w:t>
      </w:r>
    </w:p>
    <w:p w14:paraId="4CB5892D" w14:textId="5715E3D0" w:rsidR="004670CB" w:rsidRPr="004670CB" w:rsidRDefault="004670CB" w:rsidP="00293670">
      <w:pPr>
        <w:spacing w:afterLines="50" w:after="156"/>
        <w:rPr>
          <w:rFonts w:ascii="Times New Roman" w:hAnsi="Times New Roman" w:cs="Times New Roman"/>
        </w:rPr>
      </w:pPr>
    </w:p>
    <w:bookmarkEnd w:id="7"/>
    <w:p w14:paraId="0842A81E" w14:textId="6A920F69" w:rsidR="00F16CD5" w:rsidRDefault="00F16CD5" w:rsidP="003746A5">
      <w:pPr>
        <w:spacing w:afterLines="50" w:after="156"/>
        <w:rPr>
          <w:rFonts w:ascii="Times New Roman" w:hAnsi="Times New Roman" w:cs="Times New Roman"/>
          <w:b/>
          <w:bCs/>
          <w:i/>
          <w:iCs/>
        </w:rPr>
      </w:pPr>
    </w:p>
    <w:p w14:paraId="1096CEBA" w14:textId="4F4F9391" w:rsidR="00586610" w:rsidRDefault="00586610" w:rsidP="00E26C9C">
      <w:pPr>
        <w:snapToGrid w:val="0"/>
        <w:spacing w:before="60" w:after="60"/>
        <w:rPr>
          <w:highlight w:val="green"/>
        </w:rPr>
      </w:pPr>
    </w:p>
    <w:p w14:paraId="3ADD0C4D" w14:textId="78590F12" w:rsidR="00CA6432" w:rsidRPr="00C52CF6" w:rsidRDefault="00CA6432" w:rsidP="00C52CF6">
      <w:pPr>
        <w:pStyle w:val="4"/>
        <w:numPr>
          <w:ilvl w:val="0"/>
          <w:numId w:val="0"/>
        </w:numPr>
        <w:ind w:left="864" w:hanging="864"/>
      </w:pPr>
      <w:r w:rsidRPr="00C52CF6">
        <w:rPr>
          <w:rFonts w:hint="eastAsia"/>
        </w:rPr>
        <w:lastRenderedPageBreak/>
        <w:t>3</w:t>
      </w:r>
      <w:r w:rsidRPr="00C52CF6">
        <w:t xml:space="preserve">.2 UE </w:t>
      </w:r>
      <w:proofErr w:type="spellStart"/>
      <w:r w:rsidRPr="00C52CF6">
        <w:t>behavior</w:t>
      </w:r>
      <w:proofErr w:type="spellEnd"/>
      <w:r w:rsidRPr="00C52CF6">
        <w:t xml:space="preserve"> </w:t>
      </w:r>
    </w:p>
    <w:p w14:paraId="1EDE3BD9" w14:textId="319997BE" w:rsidR="00EB1679" w:rsidRPr="00496471" w:rsidRDefault="008339FF" w:rsidP="00CA6432">
      <w:pPr>
        <w:snapToGrid w:val="0"/>
        <w:spacing w:before="60" w:after="120"/>
        <w:rPr>
          <w:rFonts w:ascii="Times New Roman" w:hAnsi="Times New Roman" w:cs="Times New Roman"/>
        </w:rPr>
      </w:pPr>
      <w:r>
        <w:rPr>
          <w:rFonts w:ascii="Times New Roman" w:hAnsi="Times New Roman" w:cs="Times New Roman"/>
        </w:rPr>
        <w:t>We discuss</w:t>
      </w:r>
      <w:r w:rsidR="00CA6432" w:rsidRPr="00496471">
        <w:rPr>
          <w:rFonts w:ascii="Times New Roman" w:hAnsi="Times New Roman" w:cs="Times New Roman"/>
        </w:rPr>
        <w:t xml:space="preserve"> UE behavior </w:t>
      </w:r>
      <w:r>
        <w:rPr>
          <w:rFonts w:ascii="Times New Roman" w:hAnsi="Times New Roman" w:cs="Times New Roman"/>
        </w:rPr>
        <w:t>from two aspects</w:t>
      </w:r>
      <w:r w:rsidR="00CA6432" w:rsidRPr="00496471">
        <w:rPr>
          <w:rFonts w:ascii="Times New Roman" w:hAnsi="Times New Roman" w:cs="Times New Roman"/>
        </w:rPr>
        <w:t>:</w:t>
      </w:r>
    </w:p>
    <w:p w14:paraId="538D8D98" w14:textId="176D3EF7" w:rsidR="00CA6432" w:rsidRDefault="00CA6432" w:rsidP="00CA6432">
      <w:pPr>
        <w:pStyle w:val="a9"/>
        <w:numPr>
          <w:ilvl w:val="0"/>
          <w:numId w:val="17"/>
        </w:numPr>
        <w:snapToGrid w:val="0"/>
        <w:spacing w:before="60" w:after="120"/>
        <w:ind w:left="465" w:firstLineChars="0" w:hanging="357"/>
        <w:rPr>
          <w:rFonts w:ascii="Times New Roman" w:hAnsi="Times New Roman" w:cs="Times New Roman"/>
          <w:kern w:val="0"/>
          <w:szCs w:val="21"/>
          <w:lang w:val="en-GB"/>
        </w:rPr>
      </w:pPr>
      <w:r>
        <w:rPr>
          <w:rFonts w:ascii="Times New Roman" w:hAnsi="Times New Roman" w:cs="Times New Roman"/>
          <w:kern w:val="0"/>
          <w:szCs w:val="21"/>
          <w:lang w:val="en-GB"/>
        </w:rPr>
        <w:t>UE initial configuration</w:t>
      </w:r>
      <w:r w:rsidR="00237126">
        <w:rPr>
          <w:rFonts w:ascii="Times New Roman" w:hAnsi="Times New Roman" w:cs="Times New Roman"/>
          <w:kern w:val="0"/>
          <w:szCs w:val="21"/>
          <w:lang w:val="en-GB"/>
        </w:rPr>
        <w:t>/</w:t>
      </w:r>
      <w:proofErr w:type="spellStart"/>
      <w:r w:rsidR="00237126">
        <w:rPr>
          <w:rFonts w:ascii="Times New Roman" w:hAnsi="Times New Roman" w:cs="Times New Roman"/>
          <w:kern w:val="0"/>
          <w:szCs w:val="21"/>
          <w:lang w:val="en-GB"/>
        </w:rPr>
        <w:t>behavior</w:t>
      </w:r>
      <w:proofErr w:type="spellEnd"/>
      <w:r>
        <w:rPr>
          <w:rFonts w:ascii="Times New Roman" w:hAnsi="Times New Roman" w:cs="Times New Roman"/>
          <w:kern w:val="0"/>
          <w:szCs w:val="21"/>
          <w:lang w:val="en-GB"/>
        </w:rPr>
        <w:t xml:space="preserve"> on collocated or non-collocated deployment</w:t>
      </w:r>
      <w:r w:rsidR="00FD0513">
        <w:rPr>
          <w:rFonts w:ascii="Times New Roman" w:hAnsi="Times New Roman" w:cs="Times New Roman"/>
          <w:kern w:val="0"/>
          <w:szCs w:val="21"/>
          <w:lang w:val="en-GB"/>
        </w:rPr>
        <w:t>, at the initial connection mode</w:t>
      </w:r>
    </w:p>
    <w:p w14:paraId="11228C7A" w14:textId="5088A0B8" w:rsidR="00CA6432" w:rsidRPr="00CA6432" w:rsidRDefault="00CA6432" w:rsidP="00CA6432">
      <w:pPr>
        <w:pStyle w:val="a9"/>
        <w:numPr>
          <w:ilvl w:val="0"/>
          <w:numId w:val="17"/>
        </w:numPr>
        <w:snapToGrid w:val="0"/>
        <w:spacing w:before="60" w:after="240"/>
        <w:ind w:firstLineChars="0"/>
        <w:rPr>
          <w:rFonts w:ascii="Times New Roman" w:hAnsi="Times New Roman" w:cs="Times New Roman"/>
          <w:kern w:val="0"/>
          <w:szCs w:val="21"/>
          <w:lang w:val="en-GB"/>
        </w:rPr>
      </w:pPr>
      <w:r>
        <w:rPr>
          <w:rFonts w:ascii="Times New Roman" w:hAnsi="Times New Roman" w:cs="Times New Roman"/>
          <w:kern w:val="0"/>
          <w:szCs w:val="21"/>
          <w:lang w:val="en-GB"/>
        </w:rPr>
        <w:t xml:space="preserve">UE switching </w:t>
      </w:r>
      <w:proofErr w:type="spellStart"/>
      <w:r>
        <w:rPr>
          <w:rFonts w:ascii="Times New Roman" w:hAnsi="Times New Roman" w:cs="Times New Roman"/>
          <w:kern w:val="0"/>
          <w:szCs w:val="21"/>
          <w:lang w:val="en-GB"/>
        </w:rPr>
        <w:t>behavior</w:t>
      </w:r>
      <w:proofErr w:type="spellEnd"/>
      <w:r>
        <w:rPr>
          <w:rFonts w:ascii="Times New Roman" w:hAnsi="Times New Roman" w:cs="Times New Roman"/>
          <w:kern w:val="0"/>
          <w:szCs w:val="21"/>
          <w:lang w:val="en-GB"/>
        </w:rPr>
        <w:t xml:space="preserve"> between collocated and non-collocated deployment</w:t>
      </w:r>
    </w:p>
    <w:p w14:paraId="02A77989" w14:textId="77777777" w:rsidR="002F1D27" w:rsidRDefault="002F1D27" w:rsidP="00153C25">
      <w:pPr>
        <w:snapToGrid w:val="0"/>
        <w:spacing w:before="60" w:after="60"/>
        <w:rPr>
          <w:rFonts w:ascii="Times New Roman" w:hAnsi="Times New Roman"/>
          <w:szCs w:val="21"/>
        </w:rPr>
      </w:pPr>
    </w:p>
    <w:p w14:paraId="2F6A3DF3" w14:textId="77777777" w:rsidR="00CA6432" w:rsidRPr="00C52CF6" w:rsidRDefault="00CA6432" w:rsidP="00FD7FD6">
      <w:pPr>
        <w:pStyle w:val="5"/>
        <w:numPr>
          <w:ilvl w:val="0"/>
          <w:numId w:val="0"/>
        </w:numPr>
        <w:ind w:left="1008" w:hanging="1008"/>
        <w:jc w:val="both"/>
      </w:pPr>
      <w:r w:rsidRPr="00C52CF6">
        <w:rPr>
          <w:rFonts w:hint="eastAsia"/>
        </w:rPr>
        <w:t>3</w:t>
      </w:r>
      <w:r w:rsidRPr="00C52CF6">
        <w:t xml:space="preserve">.2.1 UE switching </w:t>
      </w:r>
      <w:proofErr w:type="spellStart"/>
      <w:r w:rsidRPr="00C52CF6">
        <w:t>behavior</w:t>
      </w:r>
      <w:proofErr w:type="spellEnd"/>
      <w:r w:rsidRPr="00C52CF6">
        <w:t xml:space="preserve"> between Type-4 and Type1/</w:t>
      </w:r>
      <w:r w:rsidR="00237126" w:rsidRPr="00C52CF6">
        <w:t>Type-2/single c</w:t>
      </w:r>
      <w:r w:rsidR="00C52CF6" w:rsidRPr="00C52CF6">
        <w:t>arrier</w:t>
      </w:r>
    </w:p>
    <w:p w14:paraId="3D25BC5D" w14:textId="2B574419" w:rsidR="000C3EF0" w:rsidRDefault="000C3EF0" w:rsidP="00CA6432">
      <w:pPr>
        <w:pStyle w:val="TAL"/>
        <w:spacing w:beforeLines="100" w:before="312"/>
        <w:rPr>
          <w:rFonts w:ascii="Times New Roman" w:hAnsi="Times New Roman"/>
          <w:sz w:val="21"/>
          <w:szCs w:val="21"/>
        </w:rPr>
      </w:pPr>
      <w:r w:rsidRPr="000C3EF0">
        <w:rPr>
          <w:rFonts w:ascii="Times New Roman" w:hAnsi="Times New Roman" w:hint="eastAsia"/>
          <w:sz w:val="21"/>
          <w:szCs w:val="21"/>
        </w:rPr>
        <w:t>O</w:t>
      </w:r>
      <w:r w:rsidRPr="000C3EF0">
        <w:rPr>
          <w:rFonts w:ascii="Times New Roman" w:hAnsi="Times New Roman"/>
          <w:sz w:val="21"/>
          <w:szCs w:val="21"/>
        </w:rPr>
        <w:t>ur thinking is illustrated in the following figure assuming UE is configured on Type-4 mode at th</w:t>
      </w:r>
      <w:r w:rsidR="00496471">
        <w:rPr>
          <w:rFonts w:ascii="Times New Roman" w:hAnsi="Times New Roman"/>
          <w:sz w:val="21"/>
          <w:szCs w:val="21"/>
        </w:rPr>
        <w:t>is moment</w:t>
      </w:r>
      <w:r w:rsidRPr="000C3EF0">
        <w:rPr>
          <w:rFonts w:ascii="Times New Roman" w:hAnsi="Times New Roman"/>
          <w:sz w:val="21"/>
          <w:szCs w:val="21"/>
        </w:rPr>
        <w:t>.</w:t>
      </w:r>
      <w:r>
        <w:rPr>
          <w:rFonts w:ascii="Times New Roman" w:eastAsiaTheme="minorEastAsia" w:hAnsi="Times New Roman" w:hint="eastAsia"/>
          <w:sz w:val="21"/>
          <w:szCs w:val="21"/>
          <w:lang w:eastAsia="zh-CN"/>
        </w:rPr>
        <w:t xml:space="preserve"> </w:t>
      </w:r>
      <w:r w:rsidRPr="000C3EF0">
        <w:rPr>
          <w:rFonts w:ascii="Times New Roman" w:hAnsi="Times New Roman" w:hint="eastAsia"/>
          <w:sz w:val="21"/>
          <w:szCs w:val="21"/>
        </w:rPr>
        <w:t>T</w:t>
      </w:r>
      <w:r w:rsidRPr="000C3EF0">
        <w:rPr>
          <w:rFonts w:ascii="Times New Roman" w:hAnsi="Times New Roman"/>
          <w:sz w:val="21"/>
          <w:szCs w:val="21"/>
        </w:rPr>
        <w:t xml:space="preserve">he figure </w:t>
      </w:r>
      <w:r>
        <w:rPr>
          <w:rFonts w:ascii="Times New Roman" w:hAnsi="Times New Roman"/>
          <w:sz w:val="21"/>
          <w:szCs w:val="21"/>
        </w:rPr>
        <w:t>shows all the possible “switching path” from Type-4 mode to</w:t>
      </w:r>
      <w:r w:rsidR="00496471">
        <w:rPr>
          <w:rFonts w:ascii="Times New Roman" w:hAnsi="Times New Roman"/>
          <w:sz w:val="21"/>
          <w:szCs w:val="21"/>
        </w:rPr>
        <w:t xml:space="preserve"> either</w:t>
      </w:r>
      <w:r>
        <w:rPr>
          <w:rFonts w:ascii="Times New Roman" w:hAnsi="Times New Roman"/>
          <w:sz w:val="21"/>
          <w:szCs w:val="21"/>
        </w:rPr>
        <w:t xml:space="preserve"> Type-2 mode or Type-1 mode or single carrier operation. In our understanding, </w:t>
      </w:r>
      <w:r w:rsidR="00520465">
        <w:rPr>
          <w:rFonts w:ascii="Times New Roman" w:hAnsi="Times New Roman"/>
          <w:sz w:val="21"/>
          <w:szCs w:val="21"/>
        </w:rPr>
        <w:t xml:space="preserve">probably </w:t>
      </w:r>
      <w:r>
        <w:rPr>
          <w:rFonts w:ascii="Times New Roman" w:hAnsi="Times New Roman"/>
          <w:sz w:val="21"/>
          <w:szCs w:val="21"/>
        </w:rPr>
        <w:t xml:space="preserve">there is no need to argue which path is </w:t>
      </w:r>
      <w:r w:rsidR="00496471">
        <w:rPr>
          <w:rFonts w:ascii="Times New Roman" w:hAnsi="Times New Roman"/>
          <w:sz w:val="21"/>
          <w:szCs w:val="21"/>
        </w:rPr>
        <w:t xml:space="preserve">the </w:t>
      </w:r>
      <w:r>
        <w:rPr>
          <w:rFonts w:ascii="Times New Roman" w:hAnsi="Times New Roman"/>
          <w:sz w:val="21"/>
          <w:szCs w:val="21"/>
        </w:rPr>
        <w:t xml:space="preserve">most </w:t>
      </w:r>
      <w:r w:rsidR="00850D51">
        <w:rPr>
          <w:rFonts w:ascii="Times New Roman" w:hAnsi="Times New Roman"/>
          <w:sz w:val="21"/>
          <w:szCs w:val="21"/>
        </w:rPr>
        <w:t>desirable</w:t>
      </w:r>
      <w:r>
        <w:rPr>
          <w:rFonts w:ascii="Times New Roman" w:hAnsi="Times New Roman"/>
          <w:sz w:val="21"/>
          <w:szCs w:val="21"/>
        </w:rPr>
        <w:t xml:space="preserve"> one with maximum benefit, but rather focus on making everything possible and under NW full control.</w:t>
      </w:r>
    </w:p>
    <w:p w14:paraId="63A53AC4" w14:textId="2F429301" w:rsidR="00496471" w:rsidRDefault="008849E1" w:rsidP="00496471">
      <w:pPr>
        <w:snapToGrid w:val="0"/>
        <w:spacing w:before="60" w:after="240"/>
        <w:rPr>
          <w:rFonts w:ascii="Times New Roman" w:hAnsi="Times New Roman"/>
          <w:szCs w:val="21"/>
        </w:rPr>
      </w:pPr>
      <w:r>
        <w:rPr>
          <w:rFonts w:ascii="Times New Roman" w:hAnsi="Times New Roman"/>
          <w:szCs w:val="21"/>
        </w:rPr>
        <w:t>(</w:t>
      </w:r>
      <w:r w:rsidR="00496471">
        <w:rPr>
          <w:rFonts w:ascii="Times New Roman" w:hAnsi="Times New Roman"/>
          <w:szCs w:val="21"/>
        </w:rPr>
        <w:t>Please</w:t>
      </w:r>
      <w:r>
        <w:rPr>
          <w:rFonts w:ascii="Times New Roman" w:hAnsi="Times New Roman"/>
          <w:szCs w:val="21"/>
        </w:rPr>
        <w:t xml:space="preserve"> </w:t>
      </w:r>
      <w:r w:rsidR="00496471">
        <w:rPr>
          <w:rFonts w:ascii="Times New Roman" w:hAnsi="Times New Roman"/>
          <w:szCs w:val="21"/>
        </w:rPr>
        <w:t xml:space="preserve">note that </w:t>
      </w:r>
      <w:r w:rsidR="00850D51">
        <w:rPr>
          <w:rFonts w:ascii="Times New Roman" w:hAnsi="Times New Roman"/>
          <w:szCs w:val="21"/>
        </w:rPr>
        <w:t xml:space="preserve">in Rel-18 design, </w:t>
      </w:r>
      <w:r w:rsidR="00496471">
        <w:rPr>
          <w:rFonts w:ascii="Times New Roman" w:hAnsi="Times New Roman"/>
          <w:szCs w:val="21"/>
        </w:rPr>
        <w:t>it points to Type-2 when “</w:t>
      </w:r>
      <w:proofErr w:type="spellStart"/>
      <w:r w:rsidR="00496471" w:rsidRPr="001D7DFB">
        <w:rPr>
          <w:rFonts w:ascii="Times New Roman" w:hAnsi="Times New Roman"/>
          <w:i/>
          <w:szCs w:val="21"/>
        </w:rPr>
        <w:t>nonCollocatedTypeMRDC</w:t>
      </w:r>
      <w:proofErr w:type="spellEnd"/>
      <w:r w:rsidR="00496471">
        <w:rPr>
          <w:rFonts w:ascii="Times New Roman" w:hAnsi="Times New Roman"/>
          <w:szCs w:val="21"/>
        </w:rPr>
        <w:t xml:space="preserve">” or </w:t>
      </w:r>
      <w:r w:rsidR="00496471" w:rsidRPr="001D7DFB">
        <w:rPr>
          <w:rFonts w:ascii="Times New Roman" w:hAnsi="Times New Roman"/>
          <w:i/>
          <w:szCs w:val="21"/>
        </w:rPr>
        <w:t>“</w:t>
      </w:r>
      <w:proofErr w:type="spellStart"/>
      <w:r w:rsidR="00496471" w:rsidRPr="001D7DFB">
        <w:rPr>
          <w:rFonts w:ascii="Times New Roman" w:hAnsi="Times New Roman"/>
          <w:i/>
          <w:szCs w:val="21"/>
        </w:rPr>
        <w:t>nonCollocatedTypeNR</w:t>
      </w:r>
      <w:proofErr w:type="spellEnd"/>
      <w:r w:rsidR="00496471" w:rsidRPr="001D7DFB">
        <w:rPr>
          <w:rFonts w:ascii="Times New Roman" w:hAnsi="Times New Roman"/>
          <w:i/>
          <w:szCs w:val="21"/>
        </w:rPr>
        <w:t>-CA”</w:t>
      </w:r>
      <w:r w:rsidR="00496471">
        <w:rPr>
          <w:rFonts w:ascii="Times New Roman" w:hAnsi="Times New Roman"/>
          <w:i/>
          <w:szCs w:val="21"/>
        </w:rPr>
        <w:t xml:space="preserve"> </w:t>
      </w:r>
      <w:r w:rsidR="00496471" w:rsidRPr="001D7DFB">
        <w:rPr>
          <w:rFonts w:ascii="Times New Roman" w:hAnsi="Times New Roman"/>
          <w:szCs w:val="21"/>
        </w:rPr>
        <w:t xml:space="preserve">is </w:t>
      </w:r>
      <w:r w:rsidR="00496471">
        <w:rPr>
          <w:rFonts w:ascii="Times New Roman" w:hAnsi="Times New Roman"/>
          <w:szCs w:val="21"/>
        </w:rPr>
        <w:t>“</w:t>
      </w:r>
      <w:r w:rsidR="00496471" w:rsidRPr="001D7DFB">
        <w:rPr>
          <w:rFonts w:ascii="Times New Roman" w:hAnsi="Times New Roman"/>
          <w:szCs w:val="21"/>
        </w:rPr>
        <w:t>absent</w:t>
      </w:r>
      <w:r w:rsidR="00496471">
        <w:rPr>
          <w:rFonts w:ascii="Times New Roman" w:hAnsi="Times New Roman"/>
          <w:szCs w:val="21"/>
        </w:rPr>
        <w:t>”</w:t>
      </w:r>
      <w:r w:rsidR="00496471">
        <w:rPr>
          <w:rFonts w:ascii="Times New Roman" w:hAnsi="Times New Roman" w:hint="eastAsia"/>
          <w:szCs w:val="21"/>
        </w:rPr>
        <w:t>,</w:t>
      </w:r>
      <w:r w:rsidR="00496471">
        <w:rPr>
          <w:rFonts w:ascii="Times New Roman" w:hAnsi="Times New Roman"/>
          <w:szCs w:val="21"/>
        </w:rPr>
        <w:t xml:space="preserve"> rather than when they are “present”.</w:t>
      </w:r>
      <w:r>
        <w:rPr>
          <w:rFonts w:ascii="Times New Roman" w:hAnsi="Times New Roman"/>
          <w:szCs w:val="21"/>
        </w:rPr>
        <w:t>)</w:t>
      </w:r>
    </w:p>
    <w:p w14:paraId="25E4CBC5" w14:textId="4D9D45B8" w:rsidR="00496471" w:rsidRDefault="00496471" w:rsidP="00496471">
      <w:pPr>
        <w:snapToGrid w:val="0"/>
        <w:spacing w:before="60" w:after="60"/>
        <w:rPr>
          <w:rFonts w:ascii="Times New Roman" w:hAnsi="Times New Roman"/>
          <w:szCs w:val="21"/>
        </w:rPr>
      </w:pPr>
      <w:r>
        <w:rPr>
          <w:rFonts w:ascii="Times New Roman" w:hAnsi="Times New Roman"/>
          <w:szCs w:val="21"/>
        </w:rPr>
        <w:t xml:space="preserve"> </w:t>
      </w:r>
      <w:r>
        <w:rPr>
          <w:rFonts w:ascii="Times New Roman" w:hAnsi="Times New Roman"/>
          <w:noProof/>
          <w:szCs w:val="21"/>
          <w:lang w:eastAsia="ko-KR"/>
        </w:rPr>
        <w:drawing>
          <wp:inline distT="0" distB="0" distL="0" distR="0" wp14:anchorId="093D1EA9" wp14:editId="092AE4EE">
            <wp:extent cx="6084570" cy="39808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84570" cy="3980815"/>
                    </a:xfrm>
                    <a:prstGeom prst="rect">
                      <a:avLst/>
                    </a:prstGeom>
                    <a:noFill/>
                  </pic:spPr>
                </pic:pic>
              </a:graphicData>
            </a:graphic>
          </wp:inline>
        </w:drawing>
      </w:r>
    </w:p>
    <w:p w14:paraId="78F1E457" w14:textId="280E51B3" w:rsidR="00496471" w:rsidRDefault="000C3EF0" w:rsidP="00BD6B88">
      <w:pPr>
        <w:snapToGrid w:val="0"/>
        <w:spacing w:before="120" w:after="120"/>
        <w:rPr>
          <w:rFonts w:ascii="Times New Roman" w:hAnsi="Times New Roman"/>
          <w:szCs w:val="21"/>
        </w:rPr>
      </w:pPr>
      <w:r>
        <w:rPr>
          <w:rFonts w:ascii="Times New Roman" w:hAnsi="Times New Roman" w:hint="eastAsia"/>
          <w:szCs w:val="21"/>
        </w:rPr>
        <w:t>M</w:t>
      </w:r>
      <w:r>
        <w:rPr>
          <w:rFonts w:ascii="Times New Roman" w:hAnsi="Times New Roman"/>
          <w:szCs w:val="21"/>
        </w:rPr>
        <w:t>ore</w:t>
      </w:r>
      <w:r w:rsidR="008849E1">
        <w:rPr>
          <w:rFonts w:ascii="Times New Roman" w:hAnsi="Times New Roman"/>
          <w:szCs w:val="21"/>
        </w:rPr>
        <w:t xml:space="preserve"> explanation of above figure</w:t>
      </w:r>
      <w:r>
        <w:rPr>
          <w:rFonts w:ascii="Times New Roman" w:hAnsi="Times New Roman"/>
          <w:szCs w:val="21"/>
        </w:rPr>
        <w:t xml:space="preserve">, </w:t>
      </w:r>
    </w:p>
    <w:p w14:paraId="5FF608A1" w14:textId="479F5B57" w:rsidR="00496471" w:rsidRPr="00E1635B" w:rsidRDefault="00950E99" w:rsidP="00496471">
      <w:pPr>
        <w:pStyle w:val="a9"/>
        <w:numPr>
          <w:ilvl w:val="0"/>
          <w:numId w:val="18"/>
        </w:numPr>
        <w:snapToGrid w:val="0"/>
        <w:spacing w:before="60" w:after="60"/>
        <w:ind w:firstLineChars="0"/>
        <w:rPr>
          <w:rFonts w:ascii="Times New Roman" w:eastAsia="MS Mincho" w:hAnsi="Times New Roman" w:cs="Times New Roman"/>
          <w:color w:val="FF0000"/>
          <w:kern w:val="0"/>
          <w:szCs w:val="21"/>
          <w:highlight w:val="yellow"/>
          <w:lang w:val="en-GB" w:eastAsia="ja-JP"/>
        </w:rPr>
      </w:pPr>
      <w:r w:rsidRPr="00496471">
        <w:rPr>
          <w:rFonts w:ascii="Times New Roman" w:hAnsi="Times New Roman"/>
          <w:b/>
          <w:bCs/>
          <w:szCs w:val="21"/>
        </w:rPr>
        <w:t>From Type-4 to Type-2:</w:t>
      </w:r>
      <w:r w:rsidRPr="00496471">
        <w:rPr>
          <w:rFonts w:ascii="Times New Roman" w:hAnsi="Times New Roman"/>
          <w:szCs w:val="21"/>
        </w:rPr>
        <w:t xml:space="preserve"> A</w:t>
      </w:r>
      <w:r w:rsidR="000C3EF0" w:rsidRPr="00496471">
        <w:rPr>
          <w:rFonts w:ascii="Times New Roman" w:hAnsi="Times New Roman"/>
          <w:szCs w:val="21"/>
        </w:rPr>
        <w:t xml:space="preserve">s both Type-4 and Type-2 </w:t>
      </w:r>
      <w:r w:rsidR="00496471">
        <w:rPr>
          <w:rFonts w:ascii="Times New Roman" w:hAnsi="Times New Roman"/>
          <w:szCs w:val="21"/>
        </w:rPr>
        <w:t>are</w:t>
      </w:r>
      <w:r w:rsidR="000C3EF0" w:rsidRPr="00496471">
        <w:rPr>
          <w:rFonts w:ascii="Times New Roman" w:hAnsi="Times New Roman"/>
          <w:szCs w:val="21"/>
        </w:rPr>
        <w:t xml:space="preserve"> </w:t>
      </w:r>
      <w:r w:rsidRPr="00496471">
        <w:rPr>
          <w:rFonts w:ascii="Times New Roman" w:hAnsi="Times New Roman"/>
          <w:szCs w:val="21"/>
        </w:rPr>
        <w:t>non-</w:t>
      </w:r>
      <w:r w:rsidR="000C3EF0" w:rsidRPr="00496471">
        <w:rPr>
          <w:rFonts w:ascii="Times New Roman" w:hAnsi="Times New Roman"/>
          <w:szCs w:val="21"/>
        </w:rPr>
        <w:t>collocated</w:t>
      </w:r>
      <w:r w:rsidRPr="00496471">
        <w:rPr>
          <w:rFonts w:ascii="Times New Roman" w:hAnsi="Times New Roman"/>
          <w:szCs w:val="21"/>
        </w:rPr>
        <w:t xml:space="preserve"> with same RF requirements and most likely same RRM requirements as well</w:t>
      </w:r>
      <w:r w:rsidR="000C3EF0" w:rsidRPr="00496471">
        <w:rPr>
          <w:rFonts w:ascii="Times New Roman" w:hAnsi="Times New Roman"/>
          <w:szCs w:val="21"/>
        </w:rPr>
        <w:t xml:space="preserve">, </w:t>
      </w:r>
      <w:r w:rsidRPr="00496471">
        <w:rPr>
          <w:rFonts w:ascii="Times New Roman" w:hAnsi="Times New Roman"/>
          <w:szCs w:val="21"/>
        </w:rPr>
        <w:t>there is no new NW signaling needed as the deployment scenario does not change, UE can just do MIMO layer re-config to become 2 layer per CC</w:t>
      </w:r>
      <w:r w:rsidR="008849E1">
        <w:rPr>
          <w:rFonts w:ascii="Times New Roman" w:hAnsi="Times New Roman"/>
          <w:szCs w:val="21"/>
        </w:rPr>
        <w:t>(Type-2)</w:t>
      </w:r>
      <w:r w:rsidRPr="00496471">
        <w:rPr>
          <w:rFonts w:ascii="Times New Roman" w:hAnsi="Times New Roman"/>
          <w:szCs w:val="21"/>
        </w:rPr>
        <w:t xml:space="preserve">. </w:t>
      </w:r>
      <w:r w:rsidR="00214BCB" w:rsidRPr="00E1635B">
        <w:rPr>
          <w:rFonts w:ascii="Times New Roman" w:hAnsi="Times New Roman" w:hint="eastAsia"/>
          <w:color w:val="FF0000"/>
          <w:szCs w:val="21"/>
          <w:highlight w:val="yellow"/>
        </w:rPr>
        <w:t>→</w:t>
      </w:r>
      <w:r w:rsidR="00214BCB" w:rsidRPr="00E1635B">
        <w:rPr>
          <w:rFonts w:ascii="Times New Roman" w:hAnsi="Times New Roman" w:hint="eastAsia"/>
          <w:color w:val="FF0000"/>
          <w:szCs w:val="21"/>
          <w:highlight w:val="yellow"/>
        </w:rPr>
        <w:t>No</w:t>
      </w:r>
      <w:r w:rsidR="00214BCB" w:rsidRPr="00E1635B">
        <w:rPr>
          <w:rFonts w:ascii="Times New Roman" w:hAnsi="Times New Roman"/>
          <w:color w:val="FF0000"/>
          <w:szCs w:val="21"/>
          <w:highlight w:val="yellow"/>
        </w:rPr>
        <w:t xml:space="preserve"> new signaling needed was agreed</w:t>
      </w:r>
      <w:r w:rsidR="00214BCB" w:rsidRPr="00E1635B">
        <w:rPr>
          <w:rFonts w:ascii="Times New Roman" w:hAnsi="Times New Roman" w:hint="eastAsia"/>
          <w:color w:val="FF0000"/>
          <w:szCs w:val="21"/>
          <w:highlight w:val="yellow"/>
        </w:rPr>
        <w:t>/</w:t>
      </w:r>
      <w:r w:rsidR="00214BCB" w:rsidRPr="00E1635B">
        <w:rPr>
          <w:rFonts w:ascii="Times New Roman" w:hAnsi="Times New Roman"/>
          <w:color w:val="FF0000"/>
          <w:szCs w:val="21"/>
          <w:highlight w:val="yellow"/>
        </w:rPr>
        <w:t>confirmed in RAN4#112.</w:t>
      </w:r>
    </w:p>
    <w:p w14:paraId="0FB3DCC4" w14:textId="712EDC84" w:rsidR="00496471" w:rsidRPr="00214BCB" w:rsidRDefault="00950E99" w:rsidP="00D57ADE">
      <w:pPr>
        <w:pStyle w:val="a9"/>
        <w:numPr>
          <w:ilvl w:val="0"/>
          <w:numId w:val="18"/>
        </w:numPr>
        <w:snapToGrid w:val="0"/>
        <w:spacing w:before="120" w:after="120"/>
        <w:ind w:left="357" w:firstLineChars="0" w:hanging="357"/>
        <w:rPr>
          <w:rFonts w:ascii="Times New Roman" w:eastAsia="MS Mincho" w:hAnsi="Times New Roman" w:cs="Times New Roman"/>
          <w:color w:val="FF0000"/>
          <w:kern w:val="0"/>
          <w:szCs w:val="21"/>
          <w:highlight w:val="yellow"/>
          <w:lang w:val="en-GB" w:eastAsia="ja-JP"/>
        </w:rPr>
      </w:pPr>
      <w:r w:rsidRPr="00496471">
        <w:rPr>
          <w:rFonts w:ascii="Times New Roman" w:hAnsi="Times New Roman"/>
          <w:b/>
          <w:bCs/>
          <w:szCs w:val="21"/>
        </w:rPr>
        <w:t>From Type-4 to Type-1:</w:t>
      </w:r>
      <w:r w:rsidRPr="00496471">
        <w:rPr>
          <w:rFonts w:ascii="Times New Roman" w:hAnsi="Times New Roman"/>
          <w:szCs w:val="21"/>
        </w:rPr>
        <w:t xml:space="preserve"> This is from non-collocated to collocated scenario. Collocated can be either up to 4-layer/per CC or 8 layer/per CC or 2-layer per CC. We think 4 layer/CC can be the baseline for collocated Type-1 in this path, and if NW want UE to have 8-layer or 2-layer per CC, it can be achieved by </w:t>
      </w:r>
      <w:r w:rsidR="00DD3A23">
        <w:rPr>
          <w:rFonts w:ascii="Times New Roman" w:hAnsi="Times New Roman"/>
          <w:szCs w:val="21"/>
        </w:rPr>
        <w:t xml:space="preserve">further </w:t>
      </w:r>
      <w:r w:rsidRPr="00496471">
        <w:rPr>
          <w:rFonts w:ascii="Times New Roman" w:hAnsi="Times New Roman"/>
          <w:szCs w:val="21"/>
        </w:rPr>
        <w:t>MIMO layer re-config. In our understanding new NW signaling is needed</w:t>
      </w:r>
      <w:r w:rsidR="00DD3A23">
        <w:rPr>
          <w:rFonts w:ascii="Times New Roman" w:hAnsi="Times New Roman"/>
          <w:szCs w:val="21"/>
        </w:rPr>
        <w:t xml:space="preserve"> here</w:t>
      </w:r>
      <w:r w:rsidRPr="00496471">
        <w:rPr>
          <w:rFonts w:ascii="Times New Roman" w:hAnsi="Times New Roman"/>
          <w:szCs w:val="21"/>
        </w:rPr>
        <w:t>, owing to the pre-condition</w:t>
      </w:r>
      <w:r w:rsidR="00DD3A23">
        <w:rPr>
          <w:rFonts w:ascii="Times New Roman" w:hAnsi="Times New Roman"/>
          <w:szCs w:val="21"/>
        </w:rPr>
        <w:t>/restriction of the usage</w:t>
      </w:r>
      <w:r w:rsidRPr="00496471">
        <w:rPr>
          <w:rFonts w:ascii="Times New Roman" w:hAnsi="Times New Roman"/>
          <w:szCs w:val="21"/>
        </w:rPr>
        <w:t xml:space="preserve"> of </w:t>
      </w:r>
      <w:r w:rsidR="00DD3A23">
        <w:rPr>
          <w:rFonts w:ascii="Times New Roman" w:hAnsi="Times New Roman"/>
          <w:szCs w:val="21"/>
        </w:rPr>
        <w:t xml:space="preserve">the </w:t>
      </w:r>
      <w:r w:rsidRPr="00496471">
        <w:rPr>
          <w:rFonts w:ascii="Times New Roman" w:hAnsi="Times New Roman"/>
          <w:szCs w:val="21"/>
        </w:rPr>
        <w:t xml:space="preserve">Rel-18 NW signaling </w:t>
      </w:r>
      <w:r w:rsidR="00DD3A23">
        <w:rPr>
          <w:rFonts w:ascii="Times New Roman" w:hAnsi="Times New Roman"/>
          <w:szCs w:val="21"/>
        </w:rPr>
        <w:t>which</w:t>
      </w:r>
      <w:r w:rsidRPr="00496471">
        <w:rPr>
          <w:rFonts w:ascii="Times New Roman" w:hAnsi="Times New Roman"/>
          <w:szCs w:val="21"/>
        </w:rPr>
        <w:t xml:space="preserve"> is only present for a UE configured with </w:t>
      </w:r>
      <w:proofErr w:type="spellStart"/>
      <w:r w:rsidRPr="00DD3A23">
        <w:rPr>
          <w:rFonts w:ascii="Times New Roman" w:hAnsi="Times New Roman"/>
          <w:i/>
          <w:iCs/>
          <w:szCs w:val="21"/>
        </w:rPr>
        <w:t>maxMIMO</w:t>
      </w:r>
      <w:proofErr w:type="spellEnd"/>
      <w:r w:rsidRPr="00DD3A23">
        <w:rPr>
          <w:rFonts w:ascii="Times New Roman" w:hAnsi="Times New Roman"/>
          <w:i/>
          <w:iCs/>
          <w:szCs w:val="21"/>
        </w:rPr>
        <w:t>-layers</w:t>
      </w:r>
      <w:r w:rsidRPr="00496471">
        <w:rPr>
          <w:rFonts w:ascii="Times New Roman" w:hAnsi="Times New Roman" w:hint="eastAsia"/>
          <w:szCs w:val="21"/>
        </w:rPr>
        <w:t>≤</w:t>
      </w:r>
      <w:r w:rsidRPr="00496471">
        <w:rPr>
          <w:rFonts w:ascii="Times New Roman" w:hAnsi="Times New Roman"/>
          <w:szCs w:val="21"/>
        </w:rPr>
        <w:t>2</w:t>
      </w:r>
      <w:r w:rsidR="00237126" w:rsidRPr="00496471">
        <w:rPr>
          <w:rFonts w:ascii="Times New Roman" w:hAnsi="Times New Roman" w:hint="eastAsia"/>
          <w:szCs w:val="21"/>
        </w:rPr>
        <w:t>.</w:t>
      </w:r>
      <w:r w:rsidR="00DD3A23">
        <w:rPr>
          <w:rFonts w:ascii="Times New Roman" w:hAnsi="Times New Roman"/>
          <w:szCs w:val="21"/>
        </w:rPr>
        <w:t xml:space="preserve"> </w:t>
      </w:r>
      <w:r w:rsidR="00DD3A23">
        <w:rPr>
          <w:rFonts w:ascii="Times New Roman" w:hAnsi="Times New Roman"/>
          <w:szCs w:val="21"/>
        </w:rPr>
        <w:lastRenderedPageBreak/>
        <w:t xml:space="preserve">Therefore, the exiting NW IE </w:t>
      </w:r>
      <w:r w:rsidR="00DD3A23" w:rsidRPr="002612DF">
        <w:rPr>
          <w:rFonts w:ascii="Times New Roman" w:hAnsi="Times New Roman" w:cs="Times New Roman" w:hint="eastAsia"/>
          <w:szCs w:val="21"/>
        </w:rPr>
        <w:t>(</w:t>
      </w:r>
      <w:proofErr w:type="spellStart"/>
      <w:r w:rsidR="00DD3A23" w:rsidRPr="002612DF">
        <w:rPr>
          <w:rFonts w:ascii="Times New Roman" w:hAnsi="Times New Roman" w:cs="Times New Roman" w:hint="eastAsia"/>
          <w:i/>
          <w:iCs/>
          <w:szCs w:val="21"/>
        </w:rPr>
        <w:t>nonCollocatedTypeNR</w:t>
      </w:r>
      <w:proofErr w:type="spellEnd"/>
      <w:r w:rsidR="00DD3A23" w:rsidRPr="002612DF">
        <w:rPr>
          <w:rFonts w:ascii="Times New Roman" w:hAnsi="Times New Roman" w:cs="Times New Roman" w:hint="eastAsia"/>
          <w:i/>
          <w:iCs/>
          <w:szCs w:val="21"/>
        </w:rPr>
        <w:t xml:space="preserve">-CA </w:t>
      </w:r>
      <w:r w:rsidR="00DD3A23" w:rsidRPr="002612DF">
        <w:rPr>
          <w:rFonts w:ascii="Times New Roman" w:hAnsi="Times New Roman" w:cs="Times New Roman" w:hint="eastAsia"/>
          <w:szCs w:val="21"/>
        </w:rPr>
        <w:t xml:space="preserve">or </w:t>
      </w:r>
      <w:proofErr w:type="spellStart"/>
      <w:r w:rsidR="00DD3A23" w:rsidRPr="002612DF">
        <w:rPr>
          <w:rFonts w:ascii="Times New Roman" w:hAnsi="Times New Roman" w:cs="Times New Roman" w:hint="eastAsia"/>
          <w:i/>
          <w:iCs/>
          <w:szCs w:val="21"/>
        </w:rPr>
        <w:t>nonCollocatedTypeMRDC</w:t>
      </w:r>
      <w:proofErr w:type="spellEnd"/>
      <w:r w:rsidR="00DD3A23" w:rsidRPr="002612DF">
        <w:rPr>
          <w:rFonts w:ascii="Times New Roman" w:hAnsi="Times New Roman" w:cs="Times New Roman" w:hint="eastAsia"/>
          <w:szCs w:val="21"/>
        </w:rPr>
        <w:t>)</w:t>
      </w:r>
      <w:r w:rsidR="00DD3A23">
        <w:rPr>
          <w:rFonts w:ascii="Times New Roman" w:hAnsi="Times New Roman"/>
          <w:szCs w:val="21"/>
        </w:rPr>
        <w:t xml:space="preserve"> cannot be used to instruct the Type-4 to Type-1 switch</w:t>
      </w:r>
      <w:r w:rsidR="008849E1">
        <w:rPr>
          <w:rFonts w:ascii="Times New Roman" w:hAnsi="Times New Roman"/>
          <w:szCs w:val="21"/>
        </w:rPr>
        <w:t xml:space="preserve"> because Type-4 can support </w:t>
      </w:r>
      <w:r w:rsidR="00001EF2">
        <w:rPr>
          <w:rFonts w:ascii="Times New Roman" w:hAnsi="Times New Roman"/>
          <w:szCs w:val="21"/>
        </w:rPr>
        <w:t>up to</w:t>
      </w:r>
      <w:r w:rsidR="008849E1">
        <w:rPr>
          <w:rFonts w:ascii="Times New Roman" w:hAnsi="Times New Roman"/>
          <w:szCs w:val="21"/>
        </w:rPr>
        <w:t xml:space="preserve"> 4 layer per CC</w:t>
      </w:r>
      <w:r w:rsidR="00DD3A23">
        <w:rPr>
          <w:rFonts w:ascii="Times New Roman" w:hAnsi="Times New Roman"/>
          <w:szCs w:val="21"/>
        </w:rPr>
        <w:t>.</w:t>
      </w:r>
      <w:r w:rsidR="00237126" w:rsidRPr="00496471">
        <w:rPr>
          <w:rFonts w:ascii="Times New Roman" w:hAnsi="Times New Roman"/>
          <w:szCs w:val="21"/>
        </w:rPr>
        <w:t xml:space="preserve"> More details of the Rel-19 new signaling would be shared in next subclause.</w:t>
      </w:r>
      <w:r w:rsidR="00B07EE0">
        <w:rPr>
          <w:rFonts w:ascii="Times New Roman" w:hAnsi="Times New Roman"/>
          <w:szCs w:val="21"/>
        </w:rPr>
        <w:t xml:space="preserve"> In addition, technically, this path maybe the least likely one, as there is no strong justification for a FWA to do switch between collocated and non-collocated.</w:t>
      </w:r>
      <w:r w:rsidR="00214BCB">
        <w:rPr>
          <w:rFonts w:ascii="Times New Roman" w:hAnsi="Times New Roman"/>
          <w:szCs w:val="21"/>
        </w:rPr>
        <w:t xml:space="preserve"> </w:t>
      </w:r>
      <w:r w:rsidR="00214BCB" w:rsidRPr="00214BCB">
        <w:rPr>
          <w:rFonts w:ascii="Times New Roman" w:hAnsi="Times New Roman" w:hint="eastAsia"/>
          <w:color w:val="FF0000"/>
          <w:szCs w:val="21"/>
          <w:highlight w:val="yellow"/>
        </w:rPr>
        <w:t>→</w:t>
      </w:r>
      <w:r w:rsidR="00E1635B">
        <w:rPr>
          <w:rFonts w:ascii="Times New Roman" w:hAnsi="Times New Roman"/>
          <w:color w:val="FF0000"/>
          <w:szCs w:val="21"/>
          <w:highlight w:val="yellow"/>
        </w:rPr>
        <w:t>To be further discussed</w:t>
      </w:r>
      <w:r w:rsidR="00214BCB" w:rsidRPr="00214BCB">
        <w:rPr>
          <w:rFonts w:ascii="Times New Roman" w:hAnsi="Times New Roman"/>
          <w:color w:val="FF0000"/>
          <w:szCs w:val="21"/>
          <w:highlight w:val="yellow"/>
        </w:rPr>
        <w:t xml:space="preserve"> </w:t>
      </w:r>
      <w:r w:rsidR="00214BCB" w:rsidRPr="00214BCB">
        <w:rPr>
          <w:rFonts w:ascii="Times New Roman" w:hAnsi="Times New Roman" w:hint="eastAsia"/>
          <w:color w:val="FF0000"/>
          <w:szCs w:val="21"/>
          <w:highlight w:val="yellow"/>
        </w:rPr>
        <w:t>in</w:t>
      </w:r>
      <w:r w:rsidR="00214BCB" w:rsidRPr="00214BCB">
        <w:rPr>
          <w:rFonts w:ascii="Times New Roman" w:hAnsi="Times New Roman"/>
          <w:color w:val="FF0000"/>
          <w:szCs w:val="21"/>
          <w:highlight w:val="yellow"/>
        </w:rPr>
        <w:t xml:space="preserve"> this meeting</w:t>
      </w:r>
      <w:r w:rsidR="00214BCB">
        <w:rPr>
          <w:rFonts w:ascii="Times New Roman" w:hAnsi="Times New Roman"/>
          <w:color w:val="FF0000"/>
          <w:szCs w:val="21"/>
          <w:highlight w:val="yellow"/>
        </w:rPr>
        <w:t>.</w:t>
      </w:r>
    </w:p>
    <w:p w14:paraId="1256D329" w14:textId="28470496" w:rsidR="00214BCB" w:rsidRPr="00E1635B" w:rsidRDefault="00950E99" w:rsidP="00214BCB">
      <w:pPr>
        <w:pStyle w:val="a9"/>
        <w:numPr>
          <w:ilvl w:val="0"/>
          <w:numId w:val="18"/>
        </w:numPr>
        <w:snapToGrid w:val="0"/>
        <w:spacing w:before="60" w:after="60"/>
        <w:ind w:firstLineChars="0"/>
        <w:rPr>
          <w:rFonts w:ascii="Times New Roman" w:eastAsia="MS Mincho" w:hAnsi="Times New Roman" w:cs="Times New Roman"/>
          <w:color w:val="FF0000"/>
          <w:kern w:val="0"/>
          <w:szCs w:val="21"/>
          <w:highlight w:val="yellow"/>
          <w:lang w:val="en-GB" w:eastAsia="ja-JP"/>
        </w:rPr>
      </w:pPr>
      <w:r w:rsidRPr="00496471">
        <w:rPr>
          <w:rFonts w:ascii="Times New Roman" w:hAnsi="Times New Roman"/>
          <w:b/>
          <w:bCs/>
          <w:szCs w:val="21"/>
        </w:rPr>
        <w:t>From Type-4 to single carrier operation:</w:t>
      </w:r>
      <w:r w:rsidRPr="00496471">
        <w:rPr>
          <w:rFonts w:ascii="Times New Roman" w:hAnsi="Times New Roman"/>
          <w:szCs w:val="21"/>
        </w:rPr>
        <w:t xml:space="preserve"> Achieving by </w:t>
      </w:r>
      <w:proofErr w:type="spellStart"/>
      <w:r w:rsidRPr="00496471">
        <w:rPr>
          <w:rFonts w:ascii="Times New Roman" w:hAnsi="Times New Roman"/>
          <w:szCs w:val="21"/>
        </w:rPr>
        <w:t>Scell</w:t>
      </w:r>
      <w:proofErr w:type="spellEnd"/>
      <w:r w:rsidRPr="00496471">
        <w:rPr>
          <w:rFonts w:ascii="Times New Roman" w:hAnsi="Times New Roman"/>
          <w:szCs w:val="21"/>
        </w:rPr>
        <w:t xml:space="preserve"> </w:t>
      </w:r>
      <w:r w:rsidR="00B07EE0">
        <w:rPr>
          <w:rFonts w:ascii="Times New Roman" w:hAnsi="Times New Roman"/>
          <w:szCs w:val="21"/>
        </w:rPr>
        <w:t>release</w:t>
      </w:r>
      <w:r w:rsidRPr="00496471">
        <w:rPr>
          <w:rFonts w:ascii="Times New Roman" w:hAnsi="Times New Roman"/>
          <w:szCs w:val="21"/>
        </w:rPr>
        <w:t xml:space="preserve">, and </w:t>
      </w:r>
      <w:proofErr w:type="spellStart"/>
      <w:r w:rsidRPr="00496471">
        <w:rPr>
          <w:rFonts w:ascii="Times New Roman" w:hAnsi="Times New Roman"/>
          <w:szCs w:val="21"/>
        </w:rPr>
        <w:t>Pcell</w:t>
      </w:r>
      <w:proofErr w:type="spellEnd"/>
      <w:r w:rsidRPr="00496471">
        <w:rPr>
          <w:rFonts w:ascii="Times New Roman" w:hAnsi="Times New Roman"/>
          <w:szCs w:val="21"/>
        </w:rPr>
        <w:t xml:space="preserve"> remains, which is a legacy approach.</w:t>
      </w:r>
      <w:r w:rsidR="00214BCB">
        <w:rPr>
          <w:rFonts w:ascii="Times New Roman" w:hAnsi="Times New Roman"/>
          <w:szCs w:val="21"/>
        </w:rPr>
        <w:t xml:space="preserve"> </w:t>
      </w:r>
      <w:r w:rsidR="00214BCB" w:rsidRPr="00E1635B">
        <w:rPr>
          <w:rFonts w:ascii="Times New Roman" w:hAnsi="Times New Roman" w:hint="eastAsia"/>
          <w:color w:val="FF0000"/>
          <w:szCs w:val="21"/>
          <w:highlight w:val="yellow"/>
        </w:rPr>
        <w:t>→</w:t>
      </w:r>
      <w:r w:rsidR="00214BCB" w:rsidRPr="00E1635B">
        <w:rPr>
          <w:rFonts w:ascii="Times New Roman" w:hAnsi="Times New Roman" w:hint="eastAsia"/>
          <w:color w:val="FF0000"/>
          <w:szCs w:val="21"/>
          <w:highlight w:val="yellow"/>
        </w:rPr>
        <w:t>No</w:t>
      </w:r>
      <w:r w:rsidR="00214BCB" w:rsidRPr="00E1635B">
        <w:rPr>
          <w:rFonts w:ascii="Times New Roman" w:hAnsi="Times New Roman"/>
          <w:color w:val="FF0000"/>
          <w:szCs w:val="21"/>
          <w:highlight w:val="yellow"/>
        </w:rPr>
        <w:t xml:space="preserve"> new signaling needed was agreed</w:t>
      </w:r>
      <w:r w:rsidR="00214BCB" w:rsidRPr="00E1635B">
        <w:rPr>
          <w:rFonts w:ascii="Times New Roman" w:hAnsi="Times New Roman" w:hint="eastAsia"/>
          <w:color w:val="FF0000"/>
          <w:szCs w:val="21"/>
          <w:highlight w:val="yellow"/>
        </w:rPr>
        <w:t>/</w:t>
      </w:r>
      <w:r w:rsidR="00214BCB" w:rsidRPr="00E1635B">
        <w:rPr>
          <w:rFonts w:ascii="Times New Roman" w:hAnsi="Times New Roman"/>
          <w:color w:val="FF0000"/>
          <w:szCs w:val="21"/>
          <w:highlight w:val="yellow"/>
        </w:rPr>
        <w:t>confirmed in RAN4#112.</w:t>
      </w:r>
    </w:p>
    <w:p w14:paraId="15835EFE" w14:textId="27EF7422" w:rsidR="00DD3A23" w:rsidRPr="00DD3A23" w:rsidRDefault="00950E99" w:rsidP="00214BCB">
      <w:pPr>
        <w:pStyle w:val="a9"/>
        <w:snapToGrid w:val="0"/>
        <w:spacing w:before="60" w:after="60"/>
        <w:ind w:left="360" w:firstLineChars="0" w:firstLine="0"/>
        <w:rPr>
          <w:rFonts w:ascii="Times New Roman" w:eastAsia="MS Mincho" w:hAnsi="Times New Roman" w:cs="Times New Roman"/>
          <w:kern w:val="0"/>
          <w:szCs w:val="21"/>
          <w:lang w:val="en-GB" w:eastAsia="ja-JP"/>
        </w:rPr>
      </w:pPr>
      <w:r w:rsidRPr="00496471">
        <w:rPr>
          <w:rFonts w:ascii="Times New Roman" w:hAnsi="Times New Roman"/>
          <w:szCs w:val="21"/>
        </w:rPr>
        <w:br/>
      </w:r>
    </w:p>
    <w:p w14:paraId="7A9F41B0" w14:textId="543B9A51" w:rsidR="00E62EF2" w:rsidRPr="00E62EF2" w:rsidRDefault="00237126" w:rsidP="00905D79">
      <w:pPr>
        <w:snapToGrid w:val="0"/>
        <w:spacing w:before="60" w:after="60"/>
        <w:rPr>
          <w:rFonts w:ascii="Times New Roman" w:eastAsia="MS Mincho" w:hAnsi="Times New Roman" w:cs="Times New Roman"/>
          <w:color w:val="1F4E79" w:themeColor="accent1" w:themeShade="80"/>
          <w:kern w:val="0"/>
          <w:szCs w:val="21"/>
          <w:lang w:val="en-GB" w:eastAsia="ja-JP"/>
        </w:rPr>
      </w:pPr>
      <w:r w:rsidRPr="00DD3A23">
        <w:rPr>
          <w:rFonts w:ascii="Times New Roman" w:hAnsi="Times New Roman"/>
          <w:b/>
          <w:bCs/>
          <w:i/>
          <w:iCs/>
          <w:szCs w:val="21"/>
        </w:rPr>
        <w:t xml:space="preserve">Proposal </w:t>
      </w:r>
      <w:r w:rsidR="00FE26F9">
        <w:rPr>
          <w:rFonts w:ascii="Times New Roman" w:hAnsi="Times New Roman"/>
          <w:b/>
          <w:bCs/>
          <w:i/>
          <w:iCs/>
          <w:szCs w:val="21"/>
        </w:rPr>
        <w:t>3</w:t>
      </w:r>
      <w:r w:rsidRPr="00DD3A23">
        <w:rPr>
          <w:rFonts w:ascii="Times New Roman" w:hAnsi="Times New Roman"/>
          <w:b/>
          <w:bCs/>
          <w:i/>
          <w:iCs/>
          <w:szCs w:val="21"/>
        </w:rPr>
        <w:t xml:space="preserve">: </w:t>
      </w:r>
      <w:r w:rsidRPr="00DD3A23">
        <w:rPr>
          <w:rFonts w:ascii="Times New Roman" w:hAnsi="Times New Roman" w:hint="eastAsia"/>
          <w:b/>
          <w:bCs/>
          <w:i/>
          <w:iCs/>
          <w:szCs w:val="21"/>
        </w:rPr>
        <w:t>N</w:t>
      </w:r>
      <w:r w:rsidRPr="00DD3A23">
        <w:rPr>
          <w:rFonts w:ascii="Times New Roman" w:hAnsi="Times New Roman"/>
          <w:b/>
          <w:bCs/>
          <w:i/>
          <w:iCs/>
          <w:szCs w:val="21"/>
        </w:rPr>
        <w:t xml:space="preserve">ew NW signaling needed </w:t>
      </w:r>
      <w:r w:rsidR="00A12E48">
        <w:rPr>
          <w:rFonts w:ascii="Times New Roman" w:hAnsi="Times New Roman"/>
          <w:b/>
          <w:bCs/>
          <w:i/>
          <w:iCs/>
          <w:szCs w:val="21"/>
        </w:rPr>
        <w:t>between</w:t>
      </w:r>
      <w:r w:rsidRPr="00DD3A23">
        <w:rPr>
          <w:rFonts w:ascii="Times New Roman" w:hAnsi="Times New Roman"/>
          <w:b/>
          <w:bCs/>
          <w:i/>
          <w:iCs/>
          <w:szCs w:val="21"/>
        </w:rPr>
        <w:t xml:space="preserve"> Type-4 </w:t>
      </w:r>
      <w:r w:rsidR="00A12E48">
        <w:rPr>
          <w:rFonts w:ascii="Times New Roman" w:hAnsi="Times New Roman"/>
          <w:b/>
          <w:bCs/>
          <w:i/>
          <w:iCs/>
          <w:szCs w:val="21"/>
        </w:rPr>
        <w:t>and</w:t>
      </w:r>
      <w:r w:rsidRPr="00DD3A23">
        <w:rPr>
          <w:rFonts w:ascii="Times New Roman" w:hAnsi="Times New Roman"/>
          <w:b/>
          <w:bCs/>
          <w:i/>
          <w:iCs/>
          <w:szCs w:val="21"/>
        </w:rPr>
        <w:t xml:space="preserve"> Type-1</w:t>
      </w:r>
      <w:r w:rsidR="00EC26E3" w:rsidRPr="00A12E48">
        <w:rPr>
          <w:rFonts w:ascii="Times New Roman" w:hAnsi="Times New Roman"/>
          <w:b/>
          <w:bCs/>
          <w:i/>
          <w:iCs/>
          <w:szCs w:val="21"/>
        </w:rPr>
        <w:t xml:space="preserve"> </w:t>
      </w:r>
      <w:r w:rsidR="00A12E48" w:rsidRPr="00A12E48">
        <w:rPr>
          <w:rFonts w:ascii="Times New Roman" w:hAnsi="Times New Roman"/>
          <w:b/>
          <w:bCs/>
          <w:i/>
          <w:iCs/>
          <w:szCs w:val="21"/>
        </w:rPr>
        <w:t xml:space="preserve">switch. </w:t>
      </w:r>
      <w:r w:rsidR="00EC26E3" w:rsidRPr="00DD3A23">
        <w:rPr>
          <w:rFonts w:ascii="Times New Roman" w:hAnsi="Times New Roman"/>
          <w:i/>
          <w:iCs/>
          <w:color w:val="1F4E79" w:themeColor="accent1" w:themeShade="80"/>
          <w:szCs w:val="21"/>
        </w:rPr>
        <w:t>(</w:t>
      </w:r>
      <w:proofErr w:type="gramStart"/>
      <w:r w:rsidR="00EC26E3" w:rsidRPr="00DD3A23">
        <w:rPr>
          <w:rFonts w:ascii="Times New Roman" w:hAnsi="Times New Roman"/>
          <w:i/>
          <w:iCs/>
          <w:color w:val="1F4E79" w:themeColor="accent1" w:themeShade="80"/>
          <w:szCs w:val="21"/>
        </w:rPr>
        <w:t>more</w:t>
      </w:r>
      <w:proofErr w:type="gramEnd"/>
      <w:r w:rsidR="00EC26E3" w:rsidRPr="00DD3A23">
        <w:rPr>
          <w:rFonts w:ascii="Times New Roman" w:hAnsi="Times New Roman"/>
          <w:i/>
          <w:iCs/>
          <w:color w:val="1F4E79" w:themeColor="accent1" w:themeShade="80"/>
          <w:szCs w:val="21"/>
        </w:rPr>
        <w:t xml:space="preserve"> details</w:t>
      </w:r>
      <w:r w:rsidR="00DD3A23" w:rsidRPr="00DD3A23">
        <w:rPr>
          <w:rFonts w:ascii="Times New Roman" w:hAnsi="Times New Roman"/>
          <w:i/>
          <w:iCs/>
          <w:color w:val="1F4E79" w:themeColor="accent1" w:themeShade="80"/>
          <w:szCs w:val="21"/>
        </w:rPr>
        <w:t xml:space="preserve"> of New NW signaling is present</w:t>
      </w:r>
      <w:r w:rsidR="00EC26E3" w:rsidRPr="00DD3A23">
        <w:rPr>
          <w:rFonts w:ascii="Times New Roman" w:hAnsi="Times New Roman"/>
          <w:i/>
          <w:iCs/>
          <w:color w:val="1F4E79" w:themeColor="accent1" w:themeShade="80"/>
          <w:szCs w:val="21"/>
        </w:rPr>
        <w:t xml:space="preserve"> in Proposal </w:t>
      </w:r>
      <w:r w:rsidR="006A0DEA">
        <w:rPr>
          <w:rFonts w:ascii="Times New Roman" w:hAnsi="Times New Roman"/>
          <w:i/>
          <w:iCs/>
          <w:color w:val="1F4E79" w:themeColor="accent1" w:themeShade="80"/>
          <w:szCs w:val="21"/>
        </w:rPr>
        <w:t>4</w:t>
      </w:r>
      <w:r w:rsidR="00EC26E3" w:rsidRPr="00DD3A23">
        <w:rPr>
          <w:rFonts w:ascii="Times New Roman" w:hAnsi="Times New Roman"/>
          <w:i/>
          <w:iCs/>
          <w:color w:val="1F4E79" w:themeColor="accent1" w:themeShade="80"/>
          <w:szCs w:val="21"/>
        </w:rPr>
        <w:t>)</w:t>
      </w:r>
      <w:r w:rsidR="00E62EF2">
        <w:rPr>
          <w:rFonts w:ascii="Times New Roman" w:hAnsi="Times New Roman"/>
          <w:i/>
          <w:iCs/>
          <w:color w:val="1F4E79" w:themeColor="accent1" w:themeShade="80"/>
          <w:szCs w:val="21"/>
        </w:rPr>
        <w:t xml:space="preserve"> </w:t>
      </w:r>
    </w:p>
    <w:p w14:paraId="5DC0780E" w14:textId="7474772D" w:rsidR="008849E1" w:rsidRPr="00C52CF6" w:rsidRDefault="008849E1" w:rsidP="00FD7FD6">
      <w:pPr>
        <w:pStyle w:val="5"/>
        <w:numPr>
          <w:ilvl w:val="0"/>
          <w:numId w:val="0"/>
        </w:numPr>
        <w:ind w:left="1008" w:hanging="1008"/>
        <w:jc w:val="both"/>
      </w:pPr>
      <w:r w:rsidRPr="00C52CF6">
        <w:rPr>
          <w:rFonts w:hint="eastAsia"/>
        </w:rPr>
        <w:lastRenderedPageBreak/>
        <w:t>3</w:t>
      </w:r>
      <w:r w:rsidRPr="00C52CF6">
        <w:t>.2.</w:t>
      </w:r>
      <w:r w:rsidR="00FD7FD6">
        <w:t>2</w:t>
      </w:r>
      <w:r w:rsidRPr="00C52CF6">
        <w:t xml:space="preserve"> </w:t>
      </w:r>
      <w:r w:rsidR="00153C25">
        <w:t>At initial connection mode</w:t>
      </w:r>
    </w:p>
    <w:p w14:paraId="18056042" w14:textId="17B80468" w:rsidR="006A7114" w:rsidRDefault="00237126" w:rsidP="006A7114">
      <w:pPr>
        <w:pStyle w:val="TAL"/>
        <w:spacing w:beforeLines="100" w:before="312" w:afterLines="50" w:after="156"/>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We discuss the “s</w:t>
      </w:r>
      <w:r w:rsidR="006A7114">
        <w:rPr>
          <w:rFonts w:ascii="Times New Roman" w:eastAsiaTheme="minorEastAsia" w:hAnsi="Times New Roman"/>
          <w:kern w:val="2"/>
          <w:sz w:val="21"/>
          <w:szCs w:val="21"/>
          <w:lang w:val="en-US" w:eastAsia="zh-CN"/>
        </w:rPr>
        <w:t>w</w:t>
      </w:r>
      <w:r>
        <w:rPr>
          <w:rFonts w:ascii="Times New Roman" w:eastAsiaTheme="minorEastAsia" w:hAnsi="Times New Roman"/>
          <w:kern w:val="2"/>
          <w:sz w:val="21"/>
          <w:szCs w:val="21"/>
          <w:lang w:val="en-US" w:eastAsia="zh-CN"/>
        </w:rPr>
        <w:t>i</w:t>
      </w:r>
      <w:r w:rsidR="006A7114">
        <w:rPr>
          <w:rFonts w:ascii="Times New Roman" w:eastAsiaTheme="minorEastAsia" w:hAnsi="Times New Roman"/>
          <w:kern w:val="2"/>
          <w:sz w:val="21"/>
          <w:szCs w:val="21"/>
          <w:lang w:val="en-US" w:eastAsia="zh-CN"/>
        </w:rPr>
        <w:t>t</w:t>
      </w:r>
      <w:r>
        <w:rPr>
          <w:rFonts w:ascii="Times New Roman" w:eastAsiaTheme="minorEastAsia" w:hAnsi="Times New Roman"/>
          <w:kern w:val="2"/>
          <w:sz w:val="21"/>
          <w:szCs w:val="21"/>
          <w:lang w:val="en-US" w:eastAsia="zh-CN"/>
        </w:rPr>
        <w:t>ching behavior” i</w:t>
      </w:r>
      <w:r w:rsidRPr="00237126">
        <w:rPr>
          <w:rFonts w:ascii="Times New Roman" w:eastAsiaTheme="minorEastAsia" w:hAnsi="Times New Roman"/>
          <w:kern w:val="2"/>
          <w:sz w:val="21"/>
          <w:szCs w:val="21"/>
          <w:lang w:val="en-US" w:eastAsia="zh-CN"/>
        </w:rPr>
        <w:t>n last clause</w:t>
      </w:r>
      <w:r>
        <w:rPr>
          <w:rFonts w:ascii="Times New Roman" w:eastAsiaTheme="minorEastAsia" w:hAnsi="Times New Roman"/>
          <w:kern w:val="2"/>
          <w:sz w:val="21"/>
          <w:szCs w:val="21"/>
          <w:lang w:val="en-US" w:eastAsia="zh-CN"/>
        </w:rPr>
        <w:t xml:space="preserve">, and </w:t>
      </w:r>
      <w:r w:rsidR="006A7114">
        <w:rPr>
          <w:rFonts w:ascii="Times New Roman" w:eastAsiaTheme="minorEastAsia" w:hAnsi="Times New Roman"/>
          <w:kern w:val="2"/>
          <w:sz w:val="21"/>
          <w:szCs w:val="21"/>
          <w:lang w:val="en-US" w:eastAsia="zh-CN"/>
        </w:rPr>
        <w:t>the other</w:t>
      </w:r>
      <w:r>
        <w:rPr>
          <w:rFonts w:ascii="Times New Roman" w:eastAsiaTheme="minorEastAsia" w:hAnsi="Times New Roman"/>
          <w:kern w:val="2"/>
          <w:sz w:val="21"/>
          <w:szCs w:val="21"/>
          <w:lang w:val="en-US" w:eastAsia="zh-CN"/>
        </w:rPr>
        <w:t xml:space="preserve"> case to be discussed is </w:t>
      </w:r>
      <w:r w:rsidR="0036147D">
        <w:rPr>
          <w:rFonts w:ascii="Times New Roman" w:eastAsiaTheme="minorEastAsia" w:hAnsi="Times New Roman"/>
          <w:kern w:val="2"/>
          <w:sz w:val="21"/>
          <w:szCs w:val="21"/>
          <w:lang w:val="en-US" w:eastAsia="zh-CN"/>
        </w:rPr>
        <w:t xml:space="preserve">for </w:t>
      </w:r>
      <w:r>
        <w:rPr>
          <w:rFonts w:ascii="Times New Roman" w:eastAsiaTheme="minorEastAsia" w:hAnsi="Times New Roman"/>
          <w:kern w:val="2"/>
          <w:sz w:val="21"/>
          <w:szCs w:val="21"/>
          <w:lang w:val="en-US" w:eastAsia="zh-CN"/>
        </w:rPr>
        <w:t xml:space="preserve">the initial </w:t>
      </w:r>
      <w:r w:rsidR="006A7114">
        <w:rPr>
          <w:rFonts w:ascii="Times New Roman" w:eastAsiaTheme="minorEastAsia" w:hAnsi="Times New Roman"/>
          <w:kern w:val="2"/>
          <w:sz w:val="21"/>
          <w:szCs w:val="21"/>
          <w:lang w:val="en-US" w:eastAsia="zh-CN"/>
        </w:rPr>
        <w:t>connection mode</w:t>
      </w:r>
      <w:r w:rsidR="00D16B63">
        <w:rPr>
          <w:rFonts w:ascii="Times New Roman" w:eastAsiaTheme="minorEastAsia" w:hAnsi="Times New Roman"/>
          <w:kern w:val="2"/>
          <w:sz w:val="21"/>
          <w:szCs w:val="21"/>
          <w:lang w:val="en-US" w:eastAsia="zh-CN"/>
        </w:rPr>
        <w:t>. How to configure the UE working under either collocated scenario or non-collocated scenario</w:t>
      </w:r>
      <w:r w:rsidR="006A7114">
        <w:rPr>
          <w:rFonts w:ascii="Times New Roman" w:eastAsiaTheme="minorEastAsia" w:hAnsi="Times New Roman"/>
          <w:kern w:val="2"/>
          <w:sz w:val="21"/>
          <w:szCs w:val="21"/>
          <w:lang w:val="en-US" w:eastAsia="zh-CN"/>
        </w:rPr>
        <w:t xml:space="preserve"> at the beginning</w:t>
      </w:r>
      <w:r w:rsidR="00D16B63">
        <w:rPr>
          <w:rFonts w:ascii="Times New Roman" w:eastAsiaTheme="minorEastAsia" w:hAnsi="Times New Roman"/>
          <w:kern w:val="2"/>
          <w:sz w:val="21"/>
          <w:szCs w:val="21"/>
          <w:lang w:val="en-US" w:eastAsia="zh-CN"/>
        </w:rPr>
        <w:t>.</w:t>
      </w:r>
    </w:p>
    <w:p w14:paraId="709A04AE" w14:textId="6B130535" w:rsidR="00237126" w:rsidRDefault="00D16B63" w:rsidP="006A7114">
      <w:pPr>
        <w:pStyle w:val="TAL"/>
        <w:spacing w:beforeLines="50" w:before="156" w:afterLines="100" w:after="312"/>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 xml:space="preserve">In Rel-18, the definition of Rel-18 NW signaling is copied as below for reference. It is worth nothing that the Rel-18 NW signaling design is not like “If absent is non-collocated, if present is collocated ”, but rather the NW signaling is only present for a UE configured with </w:t>
      </w:r>
      <w:proofErr w:type="spellStart"/>
      <w:r w:rsidRPr="00DD3A23">
        <w:rPr>
          <w:rFonts w:ascii="Times New Roman" w:eastAsiaTheme="minorEastAsia" w:hAnsi="Times New Roman"/>
          <w:i/>
          <w:iCs/>
          <w:kern w:val="2"/>
          <w:sz w:val="21"/>
          <w:szCs w:val="21"/>
          <w:lang w:val="en-US" w:eastAsia="zh-CN"/>
        </w:rPr>
        <w:t>maxMIMO</w:t>
      </w:r>
      <w:proofErr w:type="spellEnd"/>
      <w:r w:rsidRPr="00DD3A23">
        <w:rPr>
          <w:rFonts w:ascii="Times New Roman" w:eastAsiaTheme="minorEastAsia" w:hAnsi="Times New Roman"/>
          <w:i/>
          <w:iCs/>
          <w:kern w:val="2"/>
          <w:sz w:val="21"/>
          <w:szCs w:val="21"/>
          <w:lang w:val="en-US" w:eastAsia="zh-CN"/>
        </w:rPr>
        <w:t xml:space="preserve">-layers </w:t>
      </w:r>
      <w:r>
        <w:rPr>
          <w:rFonts w:ascii="Times New Roman" w:eastAsiaTheme="minorEastAsia" w:hAnsi="Times New Roman" w:hint="eastAsia"/>
          <w:kern w:val="2"/>
          <w:sz w:val="21"/>
          <w:szCs w:val="21"/>
          <w:lang w:val="en-US" w:eastAsia="zh-CN"/>
        </w:rPr>
        <w:t>≤</w:t>
      </w:r>
      <w:r>
        <w:rPr>
          <w:rFonts w:ascii="Times New Roman" w:eastAsiaTheme="minorEastAsia" w:hAnsi="Times New Roman"/>
          <w:kern w:val="2"/>
          <w:sz w:val="21"/>
          <w:szCs w:val="21"/>
          <w:lang w:val="en-US" w:eastAsia="zh-CN"/>
        </w:rPr>
        <w:t>2</w:t>
      </w:r>
      <w:r w:rsidR="006A7114">
        <w:rPr>
          <w:rFonts w:ascii="Times New Roman" w:eastAsiaTheme="minorEastAsia" w:hAnsi="Times New Roman"/>
          <w:kern w:val="2"/>
          <w:sz w:val="21"/>
          <w:szCs w:val="21"/>
          <w:lang w:val="en-US" w:eastAsia="zh-CN"/>
        </w:rPr>
        <w:t xml:space="preserve"> which is a pre-condition/restriction of the usage as mentioned in last subclause</w:t>
      </w:r>
      <w:r>
        <w:rPr>
          <w:rFonts w:ascii="Times New Roman" w:eastAsiaTheme="minorEastAsia" w:hAnsi="Times New Roman"/>
          <w:kern w:val="2"/>
          <w:sz w:val="21"/>
          <w:szCs w:val="21"/>
          <w:lang w:val="en-US" w:eastAsia="zh-CN"/>
        </w:rPr>
        <w:t xml:space="preserve">. And if </w:t>
      </w:r>
      <w:proofErr w:type="spellStart"/>
      <w:r w:rsidRPr="00DD3A23">
        <w:rPr>
          <w:rFonts w:ascii="Times New Roman" w:eastAsiaTheme="minorEastAsia" w:hAnsi="Times New Roman"/>
          <w:i/>
          <w:iCs/>
          <w:kern w:val="2"/>
          <w:sz w:val="21"/>
          <w:szCs w:val="21"/>
          <w:lang w:val="en-US" w:eastAsia="zh-CN"/>
        </w:rPr>
        <w:t>maxMIMO</w:t>
      </w:r>
      <w:proofErr w:type="spellEnd"/>
      <w:r w:rsidRPr="00DD3A23">
        <w:rPr>
          <w:rFonts w:ascii="Times New Roman" w:eastAsiaTheme="minorEastAsia" w:hAnsi="Times New Roman"/>
          <w:i/>
          <w:iCs/>
          <w:kern w:val="2"/>
          <w:sz w:val="21"/>
          <w:szCs w:val="21"/>
          <w:lang w:val="en-US" w:eastAsia="zh-CN"/>
        </w:rPr>
        <w:t>-layers</w:t>
      </w:r>
      <w:r>
        <w:rPr>
          <w:rFonts w:ascii="Times New Roman" w:eastAsiaTheme="minorEastAsia" w:hAnsi="Times New Roman"/>
          <w:kern w:val="2"/>
          <w:sz w:val="21"/>
          <w:szCs w:val="21"/>
          <w:lang w:val="en-US" w:eastAsia="zh-CN"/>
        </w:rPr>
        <w:t xml:space="preserve"> </w:t>
      </w:r>
      <w:r>
        <w:rPr>
          <w:rFonts w:ascii="Times New Roman" w:eastAsiaTheme="minorEastAsia" w:hAnsi="Times New Roman" w:hint="eastAsia"/>
          <w:kern w:val="2"/>
          <w:sz w:val="21"/>
          <w:szCs w:val="21"/>
          <w:lang w:val="en-US" w:eastAsia="zh-CN"/>
        </w:rPr>
        <w:t>＞</w:t>
      </w:r>
      <w:r>
        <w:rPr>
          <w:rFonts w:ascii="Times New Roman" w:eastAsiaTheme="minorEastAsia" w:hAnsi="Times New Roman"/>
          <w:kern w:val="2"/>
          <w:sz w:val="21"/>
          <w:szCs w:val="21"/>
          <w:lang w:val="en-US" w:eastAsia="zh-CN"/>
        </w:rPr>
        <w:t>2</w:t>
      </w:r>
      <w:r>
        <w:rPr>
          <w:rFonts w:ascii="Times New Roman" w:eastAsiaTheme="minorEastAsia" w:hAnsi="Times New Roman" w:hint="eastAsia"/>
          <w:kern w:val="2"/>
          <w:sz w:val="21"/>
          <w:szCs w:val="21"/>
          <w:lang w:val="en-US" w:eastAsia="zh-CN"/>
        </w:rPr>
        <w:t>,</w:t>
      </w:r>
      <w:r>
        <w:rPr>
          <w:rFonts w:ascii="Times New Roman" w:eastAsiaTheme="minorEastAsia" w:hAnsi="Times New Roman"/>
          <w:kern w:val="2"/>
          <w:sz w:val="21"/>
          <w:szCs w:val="21"/>
          <w:lang w:val="en-US" w:eastAsia="zh-CN"/>
        </w:rPr>
        <w:t xml:space="preserve"> it is collocated.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AF6E80" w:rsidRPr="0095250E" w14:paraId="09FC8659" w14:textId="77777777" w:rsidTr="00B723E2">
        <w:tc>
          <w:tcPr>
            <w:tcW w:w="0" w:type="auto"/>
            <w:tcBorders>
              <w:top w:val="single" w:sz="4" w:space="0" w:color="auto"/>
              <w:left w:val="single" w:sz="4" w:space="0" w:color="auto"/>
              <w:bottom w:val="single" w:sz="4" w:space="0" w:color="auto"/>
              <w:right w:val="single" w:sz="4" w:space="0" w:color="auto"/>
            </w:tcBorders>
          </w:tcPr>
          <w:p w14:paraId="0756670E" w14:textId="77777777" w:rsidR="00AF6E80" w:rsidRPr="0095250E" w:rsidRDefault="00AF6E80" w:rsidP="00B723E2">
            <w:pPr>
              <w:pStyle w:val="TAL"/>
              <w:rPr>
                <w:rFonts w:eastAsia="Calibri"/>
                <w:b/>
                <w:bCs/>
                <w:i/>
                <w:iCs/>
                <w:lang w:eastAsia="sv-SE"/>
              </w:rPr>
            </w:pPr>
            <w:proofErr w:type="spellStart"/>
            <w:r w:rsidRPr="0095250E">
              <w:rPr>
                <w:rFonts w:eastAsia="Calibri"/>
                <w:b/>
                <w:bCs/>
                <w:i/>
                <w:iCs/>
                <w:lang w:eastAsia="sv-SE"/>
              </w:rPr>
              <w:t>nonCollocatedTypeNR</w:t>
            </w:r>
            <w:proofErr w:type="spellEnd"/>
            <w:r w:rsidRPr="0095250E">
              <w:rPr>
                <w:rFonts w:eastAsia="Calibri"/>
                <w:b/>
                <w:bCs/>
                <w:i/>
                <w:iCs/>
                <w:lang w:eastAsia="sv-SE"/>
              </w:rPr>
              <w:t>-CA</w:t>
            </w:r>
          </w:p>
          <w:p w14:paraId="18BC4700" w14:textId="77777777" w:rsidR="00AF6E80" w:rsidRPr="0095250E" w:rsidRDefault="00AF6E80" w:rsidP="00B723E2">
            <w:pPr>
              <w:pStyle w:val="TAL"/>
              <w:rPr>
                <w:rFonts w:eastAsia="Calibri"/>
                <w:b/>
                <w:i/>
                <w:szCs w:val="22"/>
                <w:lang w:eastAsia="sv-SE"/>
              </w:rPr>
            </w:pPr>
            <w:r w:rsidRPr="00AF6E80">
              <w:rPr>
                <w:rFonts w:eastAsia="Calibri"/>
                <w:bCs/>
                <w:iCs/>
                <w:szCs w:val="22"/>
                <w:highlight w:val="yellow"/>
                <w:lang w:eastAsia="sv-SE"/>
              </w:rPr>
              <w:t xml:space="preserve">This field is only present for a UE configured with </w:t>
            </w:r>
            <w:proofErr w:type="spellStart"/>
            <w:r w:rsidRPr="00AF6E80">
              <w:rPr>
                <w:rFonts w:eastAsia="Calibri"/>
                <w:bCs/>
                <w:i/>
                <w:szCs w:val="22"/>
                <w:highlight w:val="yellow"/>
                <w:lang w:eastAsia="sv-SE"/>
              </w:rPr>
              <w:t>maxMIMO</w:t>
            </w:r>
            <w:proofErr w:type="spellEnd"/>
            <w:r w:rsidRPr="00AF6E80">
              <w:rPr>
                <w:rFonts w:eastAsia="Calibri"/>
                <w:bCs/>
                <w:i/>
                <w:szCs w:val="22"/>
                <w:highlight w:val="yellow"/>
                <w:lang w:eastAsia="sv-SE"/>
              </w:rPr>
              <w:t>-Layers</w:t>
            </w:r>
            <w:r w:rsidRPr="00AF6E80">
              <w:rPr>
                <w:rFonts w:eastAsia="Calibri"/>
                <w:bCs/>
                <w:iCs/>
                <w:szCs w:val="22"/>
                <w:highlight w:val="yellow"/>
                <w:lang w:eastAsia="sv-SE"/>
              </w:rPr>
              <w:t xml:space="preserve"> with value less than or equal to 2</w:t>
            </w:r>
            <w:r w:rsidRPr="0095250E">
              <w:rPr>
                <w:rFonts w:eastAsia="Calibri"/>
                <w:bCs/>
                <w:iCs/>
                <w:szCs w:val="22"/>
                <w:lang w:eastAsia="sv-SE"/>
              </w:rPr>
              <w:t xml:space="preserve">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w:t>
            </w:r>
            <w:r w:rsidRPr="002C4DB5">
              <w:rPr>
                <w:rFonts w:eastAsia="Calibri"/>
                <w:bCs/>
                <w:iCs/>
                <w:szCs w:val="22"/>
                <w:lang w:eastAsia="sv-SE"/>
              </w:rPr>
              <w:t>d UE RF requirements for intra-band non-collocated NR-CA including 7.10A in TS 38.101-1 [15].</w:t>
            </w:r>
          </w:p>
        </w:tc>
      </w:tr>
      <w:tr w:rsidR="00AF6E80" w:rsidRPr="0095250E" w14:paraId="207C88F3" w14:textId="77777777" w:rsidTr="00AF6E80">
        <w:tc>
          <w:tcPr>
            <w:tcW w:w="0" w:type="auto"/>
            <w:tcBorders>
              <w:top w:val="single" w:sz="4" w:space="0" w:color="auto"/>
              <w:left w:val="single" w:sz="4" w:space="0" w:color="auto"/>
              <w:bottom w:val="single" w:sz="4" w:space="0" w:color="auto"/>
              <w:right w:val="single" w:sz="4" w:space="0" w:color="auto"/>
            </w:tcBorders>
          </w:tcPr>
          <w:p w14:paraId="2C6FA6A2" w14:textId="77777777" w:rsidR="00AF6E80" w:rsidRPr="0095250E" w:rsidRDefault="00AF6E80" w:rsidP="00B723E2">
            <w:pPr>
              <w:pStyle w:val="TAL"/>
              <w:rPr>
                <w:rFonts w:eastAsia="Calibri"/>
                <w:b/>
                <w:bCs/>
                <w:i/>
                <w:iCs/>
                <w:lang w:eastAsia="sv-SE"/>
              </w:rPr>
            </w:pPr>
            <w:proofErr w:type="spellStart"/>
            <w:r w:rsidRPr="0095250E">
              <w:rPr>
                <w:rFonts w:eastAsia="Calibri"/>
                <w:b/>
                <w:bCs/>
                <w:i/>
                <w:iCs/>
                <w:lang w:eastAsia="sv-SE"/>
              </w:rPr>
              <w:t>nonCollocatedTypeMRDC</w:t>
            </w:r>
            <w:proofErr w:type="spellEnd"/>
          </w:p>
          <w:p w14:paraId="52584C86" w14:textId="77777777" w:rsidR="00AF6E80" w:rsidRPr="006A7114" w:rsidRDefault="00AF6E80" w:rsidP="00B723E2">
            <w:pPr>
              <w:pStyle w:val="TAL"/>
              <w:rPr>
                <w:rFonts w:eastAsia="Calibri"/>
                <w:lang w:eastAsia="sv-SE"/>
              </w:rPr>
            </w:pPr>
            <w:r w:rsidRPr="006A7114">
              <w:rPr>
                <w:rFonts w:eastAsia="Calibri"/>
                <w:highlight w:val="yellow"/>
                <w:lang w:eastAsia="sv-SE"/>
              </w:rPr>
              <w:t xml:space="preserve">This field is only present for a UE configured with </w:t>
            </w:r>
            <w:proofErr w:type="spellStart"/>
            <w:r w:rsidRPr="006A7114">
              <w:rPr>
                <w:rFonts w:eastAsia="Calibri"/>
                <w:i/>
                <w:iCs/>
                <w:highlight w:val="yellow"/>
                <w:lang w:eastAsia="sv-SE"/>
              </w:rPr>
              <w:t>maxMIMO</w:t>
            </w:r>
            <w:proofErr w:type="spellEnd"/>
            <w:r w:rsidRPr="006A7114">
              <w:rPr>
                <w:rFonts w:eastAsia="Calibri"/>
                <w:i/>
                <w:iCs/>
                <w:highlight w:val="yellow"/>
                <w:lang w:eastAsia="sv-SE"/>
              </w:rPr>
              <w:t>-Layers</w:t>
            </w:r>
            <w:r w:rsidRPr="006A7114">
              <w:rPr>
                <w:rFonts w:eastAsia="Calibri"/>
                <w:highlight w:val="yellow"/>
                <w:lang w:eastAsia="sv-SE"/>
              </w:rPr>
              <w:t xml:space="preserve"> with value less than or equal to 2</w:t>
            </w:r>
            <w:r w:rsidRPr="006A7114">
              <w:rPr>
                <w:rFonts w:eastAsia="Calibri"/>
                <w:lang w:eastAsia="sv-SE"/>
              </w:rPr>
              <w:t xml:space="preserve">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bl>
    <w:p w14:paraId="3FE08F47" w14:textId="101F73D2" w:rsidR="00D16B63" w:rsidRPr="008D5421" w:rsidRDefault="00D16B63" w:rsidP="008D5421">
      <w:pPr>
        <w:pStyle w:val="TAL"/>
        <w:spacing w:beforeLines="100" w:before="312" w:afterLines="100" w:after="312"/>
        <w:rPr>
          <w:rFonts w:ascii="Times New Roman" w:eastAsiaTheme="minorEastAsia" w:hAnsi="Times New Roman"/>
          <w:b/>
          <w:bCs/>
          <w:i/>
          <w:iCs/>
          <w:kern w:val="2"/>
          <w:sz w:val="21"/>
          <w:szCs w:val="21"/>
          <w:lang w:val="en-US" w:eastAsia="zh-CN"/>
        </w:rPr>
      </w:pPr>
      <w:r w:rsidRPr="00D16B63">
        <w:rPr>
          <w:rFonts w:ascii="Times New Roman" w:eastAsiaTheme="minorEastAsia" w:hAnsi="Times New Roman" w:hint="eastAsia"/>
          <w:b/>
          <w:bCs/>
          <w:i/>
          <w:iCs/>
          <w:kern w:val="2"/>
          <w:sz w:val="21"/>
          <w:szCs w:val="21"/>
          <w:lang w:val="en-US" w:eastAsia="zh-CN"/>
        </w:rPr>
        <w:t>O</w:t>
      </w:r>
      <w:r w:rsidRPr="00D16B63">
        <w:rPr>
          <w:rFonts w:ascii="Times New Roman" w:eastAsiaTheme="minorEastAsia" w:hAnsi="Times New Roman"/>
          <w:b/>
          <w:bCs/>
          <w:i/>
          <w:iCs/>
          <w:kern w:val="2"/>
          <w:sz w:val="21"/>
          <w:szCs w:val="21"/>
          <w:lang w:val="en-US" w:eastAsia="zh-CN"/>
        </w:rPr>
        <w:t xml:space="preserve">bservation </w:t>
      </w:r>
      <w:r w:rsidR="00C85A40">
        <w:rPr>
          <w:rFonts w:ascii="Times New Roman" w:eastAsiaTheme="minorEastAsia" w:hAnsi="Times New Roman"/>
          <w:b/>
          <w:bCs/>
          <w:i/>
          <w:iCs/>
          <w:kern w:val="2"/>
          <w:sz w:val="21"/>
          <w:szCs w:val="21"/>
          <w:lang w:val="en-US" w:eastAsia="zh-CN"/>
        </w:rPr>
        <w:t>3</w:t>
      </w:r>
      <w:r w:rsidRPr="00D16B63">
        <w:rPr>
          <w:rFonts w:ascii="Times New Roman" w:eastAsiaTheme="minorEastAsia" w:hAnsi="Times New Roman"/>
          <w:b/>
          <w:bCs/>
          <w:i/>
          <w:iCs/>
          <w:kern w:val="2"/>
          <w:sz w:val="21"/>
          <w:szCs w:val="21"/>
          <w:lang w:val="en-US" w:eastAsia="zh-CN"/>
        </w:rPr>
        <w:t xml:space="preserve">: In Rel-18, the Rel-18 NW signaling design is not like “If absent is non-collocated, if present is collocated ”, but rather the NW signaling is only present for a UE configured with </w:t>
      </w:r>
      <w:proofErr w:type="spellStart"/>
      <w:r w:rsidRPr="00D16B63">
        <w:rPr>
          <w:rFonts w:ascii="Times New Roman" w:eastAsiaTheme="minorEastAsia" w:hAnsi="Times New Roman"/>
          <w:b/>
          <w:bCs/>
          <w:i/>
          <w:iCs/>
          <w:kern w:val="2"/>
          <w:sz w:val="21"/>
          <w:szCs w:val="21"/>
          <w:lang w:val="en-US" w:eastAsia="zh-CN"/>
        </w:rPr>
        <w:t>maxMIMO</w:t>
      </w:r>
      <w:proofErr w:type="spellEnd"/>
      <w:r w:rsidRPr="00D16B63">
        <w:rPr>
          <w:rFonts w:ascii="Times New Roman" w:eastAsiaTheme="minorEastAsia" w:hAnsi="Times New Roman"/>
          <w:b/>
          <w:bCs/>
          <w:i/>
          <w:iCs/>
          <w:kern w:val="2"/>
          <w:sz w:val="21"/>
          <w:szCs w:val="21"/>
          <w:lang w:val="en-US" w:eastAsia="zh-CN"/>
        </w:rPr>
        <w:t xml:space="preserve">-layers </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 xml:space="preserve">2. And if </w:t>
      </w:r>
      <w:proofErr w:type="spellStart"/>
      <w:r w:rsidRPr="00D16B63">
        <w:rPr>
          <w:rFonts w:ascii="Times New Roman" w:eastAsiaTheme="minorEastAsia" w:hAnsi="Times New Roman"/>
          <w:b/>
          <w:bCs/>
          <w:i/>
          <w:iCs/>
          <w:kern w:val="2"/>
          <w:sz w:val="21"/>
          <w:szCs w:val="21"/>
          <w:lang w:val="en-US" w:eastAsia="zh-CN"/>
        </w:rPr>
        <w:t>maxMIMO</w:t>
      </w:r>
      <w:proofErr w:type="spellEnd"/>
      <w:r w:rsidRPr="00D16B63">
        <w:rPr>
          <w:rFonts w:ascii="Times New Roman" w:eastAsiaTheme="minorEastAsia" w:hAnsi="Times New Roman"/>
          <w:b/>
          <w:bCs/>
          <w:i/>
          <w:iCs/>
          <w:kern w:val="2"/>
          <w:sz w:val="21"/>
          <w:szCs w:val="21"/>
          <w:lang w:val="en-US" w:eastAsia="zh-CN"/>
        </w:rPr>
        <w:t>-layers</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2</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 xml:space="preserve"> it is collocated.</w:t>
      </w:r>
    </w:p>
    <w:p w14:paraId="5D6ACCF0" w14:textId="430E48DD" w:rsidR="00AF631C" w:rsidRDefault="00D16B63" w:rsidP="00D16B63">
      <w:pPr>
        <w:pStyle w:val="TAL"/>
        <w:rPr>
          <w:rFonts w:ascii="Times New Roman" w:eastAsiaTheme="minorEastAsia" w:hAnsi="Times New Roman"/>
          <w:kern w:val="2"/>
          <w:sz w:val="21"/>
          <w:szCs w:val="21"/>
          <w:lang w:val="en-US" w:eastAsia="zh-CN"/>
        </w:rPr>
      </w:pPr>
      <w:r w:rsidRPr="00D16B63">
        <w:rPr>
          <w:rFonts w:ascii="Times New Roman" w:eastAsiaTheme="minorEastAsia" w:hAnsi="Times New Roman" w:hint="eastAsia"/>
          <w:kern w:val="2"/>
          <w:sz w:val="21"/>
          <w:szCs w:val="21"/>
          <w:lang w:val="en-US" w:eastAsia="zh-CN"/>
        </w:rPr>
        <w:t>I</w:t>
      </w:r>
      <w:r w:rsidRPr="00D16B63">
        <w:rPr>
          <w:rFonts w:ascii="Times New Roman" w:eastAsiaTheme="minorEastAsia" w:hAnsi="Times New Roman"/>
          <w:kern w:val="2"/>
          <w:sz w:val="21"/>
          <w:szCs w:val="21"/>
          <w:lang w:val="en-US" w:eastAsia="zh-CN"/>
        </w:rPr>
        <w:t>n Rel-19, we think</w:t>
      </w:r>
      <w:r>
        <w:rPr>
          <w:rFonts w:ascii="Times New Roman" w:eastAsiaTheme="minorEastAsia" w:hAnsi="Times New Roman"/>
          <w:kern w:val="2"/>
          <w:sz w:val="21"/>
          <w:szCs w:val="21"/>
          <w:lang w:val="en-US" w:eastAsia="zh-CN"/>
        </w:rPr>
        <w:t xml:space="preserve"> same methodology can be followed in RAN2 NW signaling design. More specific,</w:t>
      </w:r>
    </w:p>
    <w:p w14:paraId="160E2765" w14:textId="694229D5" w:rsidR="00D16B63" w:rsidRDefault="00D16B63" w:rsidP="008D5421">
      <w:pPr>
        <w:pStyle w:val="TAL"/>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hint="eastAsia"/>
          <w:kern w:val="2"/>
          <w:sz w:val="21"/>
          <w:szCs w:val="21"/>
          <w:lang w:val="en-US" w:eastAsia="zh-CN"/>
        </w:rPr>
        <w:t>1</w:t>
      </w:r>
      <w:r>
        <w:rPr>
          <w:rFonts w:ascii="Times New Roman" w:eastAsiaTheme="minorEastAsia" w:hAnsi="Times New Roman"/>
          <w:kern w:val="2"/>
          <w:sz w:val="21"/>
          <w:szCs w:val="21"/>
          <w:lang w:val="en-US" w:eastAsia="zh-CN"/>
        </w:rPr>
        <w:t>) New R</w:t>
      </w:r>
      <w:r w:rsidR="008D5421">
        <w:rPr>
          <w:rFonts w:ascii="Times New Roman" w:eastAsiaTheme="minorEastAsia" w:hAnsi="Times New Roman"/>
          <w:kern w:val="2"/>
          <w:sz w:val="21"/>
          <w:szCs w:val="21"/>
          <w:lang w:val="en-US" w:eastAsia="zh-CN"/>
        </w:rPr>
        <w:t>el</w:t>
      </w:r>
      <w:r>
        <w:rPr>
          <w:rFonts w:ascii="Times New Roman" w:eastAsiaTheme="minorEastAsia" w:hAnsi="Times New Roman"/>
          <w:kern w:val="2"/>
          <w:sz w:val="21"/>
          <w:szCs w:val="21"/>
          <w:lang w:val="en-US" w:eastAsia="zh-CN"/>
        </w:rPr>
        <w:t>-19 NW signaling is utilized to differen</w:t>
      </w:r>
      <w:r w:rsidR="00EC26E3">
        <w:rPr>
          <w:rFonts w:ascii="Times New Roman" w:eastAsiaTheme="minorEastAsia" w:hAnsi="Times New Roman"/>
          <w:kern w:val="2"/>
          <w:sz w:val="21"/>
          <w:szCs w:val="21"/>
          <w:lang w:val="en-US" w:eastAsia="zh-CN"/>
        </w:rPr>
        <w:t>ti</w:t>
      </w:r>
      <w:r>
        <w:rPr>
          <w:rFonts w:ascii="Times New Roman" w:eastAsiaTheme="minorEastAsia" w:hAnsi="Times New Roman"/>
          <w:kern w:val="2"/>
          <w:sz w:val="21"/>
          <w:szCs w:val="21"/>
          <w:lang w:val="en-US" w:eastAsia="zh-CN"/>
        </w:rPr>
        <w:t>ate Type-4 and Type-1 with the condition</w:t>
      </w:r>
      <w:r w:rsidR="008D5421">
        <w:rPr>
          <w:rFonts w:ascii="Times New Roman" w:eastAsiaTheme="minorEastAsia" w:hAnsi="Times New Roman"/>
          <w:kern w:val="2"/>
          <w:sz w:val="21"/>
          <w:szCs w:val="21"/>
          <w:lang w:val="en-US" w:eastAsia="zh-CN"/>
        </w:rPr>
        <w:t>/restriction</w:t>
      </w:r>
      <w:r>
        <w:rPr>
          <w:rFonts w:ascii="Times New Roman" w:eastAsiaTheme="minorEastAsia" w:hAnsi="Times New Roman"/>
          <w:kern w:val="2"/>
          <w:sz w:val="21"/>
          <w:szCs w:val="21"/>
          <w:lang w:val="en-US" w:eastAsia="zh-CN"/>
        </w:rPr>
        <w:t xml:space="preserve"> it is only present when 2</w:t>
      </w:r>
      <w:r>
        <w:rPr>
          <w:rFonts w:ascii="Times New Roman" w:eastAsiaTheme="minorEastAsia" w:hAnsi="Times New Roman" w:hint="eastAsia"/>
          <w:kern w:val="2"/>
          <w:sz w:val="21"/>
          <w:szCs w:val="21"/>
          <w:lang w:val="en-US" w:eastAsia="zh-CN"/>
        </w:rPr>
        <w:t>＜</w:t>
      </w:r>
      <w:proofErr w:type="spellStart"/>
      <w:r w:rsidRPr="008D5421">
        <w:rPr>
          <w:rFonts w:ascii="Times New Roman" w:eastAsiaTheme="minorEastAsia" w:hAnsi="Times New Roman"/>
          <w:i/>
          <w:iCs/>
          <w:kern w:val="2"/>
          <w:sz w:val="21"/>
          <w:szCs w:val="21"/>
          <w:lang w:val="en-US" w:eastAsia="zh-CN"/>
        </w:rPr>
        <w:t>maxMIMO</w:t>
      </w:r>
      <w:proofErr w:type="spellEnd"/>
      <w:r w:rsidRPr="008D5421">
        <w:rPr>
          <w:rFonts w:ascii="Times New Roman" w:eastAsiaTheme="minorEastAsia" w:hAnsi="Times New Roman"/>
          <w:i/>
          <w:iCs/>
          <w:kern w:val="2"/>
          <w:sz w:val="21"/>
          <w:szCs w:val="21"/>
          <w:lang w:val="en-US" w:eastAsia="zh-CN"/>
        </w:rPr>
        <w:t>-layers</w:t>
      </w:r>
      <w:r w:rsidRPr="00D16B63">
        <w:rPr>
          <w:rFonts w:ascii="Times New Roman" w:eastAsiaTheme="minorEastAsia" w:hAnsi="Times New Roman"/>
          <w:kern w:val="2"/>
          <w:sz w:val="21"/>
          <w:szCs w:val="21"/>
          <w:lang w:val="en-US" w:eastAsia="zh-CN"/>
        </w:rPr>
        <w:t xml:space="preserve"> </w:t>
      </w:r>
      <w:r w:rsidRPr="00D16B63">
        <w:rPr>
          <w:rFonts w:ascii="Times New Roman" w:eastAsiaTheme="minorEastAsia" w:hAnsi="Times New Roman" w:hint="eastAsia"/>
          <w:kern w:val="2"/>
          <w:sz w:val="21"/>
          <w:szCs w:val="21"/>
          <w:lang w:val="en-US" w:eastAsia="zh-CN"/>
        </w:rPr>
        <w:t>≤</w:t>
      </w:r>
      <w:r w:rsidRPr="00D16B63">
        <w:rPr>
          <w:rFonts w:ascii="Times New Roman" w:eastAsiaTheme="minorEastAsia" w:hAnsi="Times New Roman"/>
          <w:kern w:val="2"/>
          <w:sz w:val="21"/>
          <w:szCs w:val="21"/>
          <w:lang w:val="en-US" w:eastAsia="zh-CN"/>
        </w:rPr>
        <w:t>4</w:t>
      </w:r>
    </w:p>
    <w:p w14:paraId="67BB03B0" w14:textId="2D21D6BF" w:rsidR="00D16B63" w:rsidRDefault="00D16B63" w:rsidP="008D5421">
      <w:pPr>
        <w:pStyle w:val="TAL"/>
        <w:spacing w:afterLines="100" w:after="312"/>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hint="eastAsia"/>
          <w:kern w:val="2"/>
          <w:sz w:val="21"/>
          <w:szCs w:val="21"/>
          <w:lang w:val="en-US" w:eastAsia="zh-CN"/>
        </w:rPr>
        <w:t>2</w:t>
      </w:r>
      <w:r>
        <w:rPr>
          <w:rFonts w:ascii="Times New Roman" w:eastAsiaTheme="minorEastAsia" w:hAnsi="Times New Roman"/>
          <w:kern w:val="2"/>
          <w:sz w:val="21"/>
          <w:szCs w:val="21"/>
          <w:lang w:val="en-US" w:eastAsia="zh-CN"/>
        </w:rPr>
        <w:t xml:space="preserve">) If </w:t>
      </w:r>
      <w:proofErr w:type="spellStart"/>
      <w:r w:rsidRPr="008D5421">
        <w:rPr>
          <w:rFonts w:ascii="Times New Roman" w:eastAsiaTheme="minorEastAsia" w:hAnsi="Times New Roman"/>
          <w:i/>
          <w:iCs/>
          <w:kern w:val="2"/>
          <w:sz w:val="21"/>
          <w:szCs w:val="21"/>
          <w:lang w:val="en-US" w:eastAsia="zh-CN"/>
        </w:rPr>
        <w:t>maxMIMO</w:t>
      </w:r>
      <w:proofErr w:type="spellEnd"/>
      <w:r w:rsidRPr="008D5421">
        <w:rPr>
          <w:rFonts w:ascii="Times New Roman" w:eastAsiaTheme="minorEastAsia" w:hAnsi="Times New Roman"/>
          <w:i/>
          <w:iCs/>
          <w:kern w:val="2"/>
          <w:sz w:val="21"/>
          <w:szCs w:val="21"/>
          <w:lang w:val="en-US" w:eastAsia="zh-CN"/>
        </w:rPr>
        <w:t>-layers</w:t>
      </w:r>
      <w:r w:rsidRPr="00D16B63">
        <w:rPr>
          <w:rFonts w:ascii="Times New Roman" w:eastAsiaTheme="minorEastAsia" w:hAnsi="Times New Roman"/>
          <w:kern w:val="2"/>
          <w:sz w:val="21"/>
          <w:szCs w:val="21"/>
          <w:lang w:val="en-US" w:eastAsia="zh-CN"/>
        </w:rPr>
        <w:t xml:space="preserve"> </w:t>
      </w:r>
      <w:r w:rsidR="00EC26E3">
        <w:rPr>
          <w:rFonts w:ascii="Times New Roman" w:eastAsiaTheme="minorEastAsia" w:hAnsi="Times New Roman" w:hint="eastAsia"/>
          <w:kern w:val="2"/>
          <w:sz w:val="21"/>
          <w:szCs w:val="21"/>
          <w:lang w:val="en-US" w:eastAsia="zh-CN"/>
        </w:rPr>
        <w:t>＞</w:t>
      </w:r>
      <w:r w:rsidR="00EC26E3">
        <w:rPr>
          <w:rFonts w:ascii="Times New Roman" w:eastAsiaTheme="minorEastAsia" w:hAnsi="Times New Roman" w:hint="eastAsia"/>
          <w:kern w:val="2"/>
          <w:sz w:val="21"/>
          <w:szCs w:val="21"/>
          <w:lang w:val="en-US" w:eastAsia="zh-CN"/>
        </w:rPr>
        <w:t>4</w:t>
      </w:r>
      <w:r w:rsidRPr="00D16B63">
        <w:rPr>
          <w:rFonts w:ascii="Times New Roman" w:eastAsiaTheme="minorEastAsia" w:hAnsi="Times New Roman" w:hint="eastAsia"/>
          <w:kern w:val="2"/>
          <w:sz w:val="21"/>
          <w:szCs w:val="21"/>
          <w:lang w:val="en-US" w:eastAsia="zh-CN"/>
        </w:rPr>
        <w:t>,</w:t>
      </w:r>
      <w:r w:rsidRPr="00D16B63">
        <w:rPr>
          <w:rFonts w:ascii="Times New Roman" w:eastAsiaTheme="minorEastAsia" w:hAnsi="Times New Roman"/>
          <w:kern w:val="2"/>
          <w:sz w:val="21"/>
          <w:szCs w:val="21"/>
          <w:lang w:val="en-US" w:eastAsia="zh-CN"/>
        </w:rPr>
        <w:t xml:space="preserve"> it is collocated</w:t>
      </w:r>
    </w:p>
    <w:p w14:paraId="0388E58D" w14:textId="0F34DA2A" w:rsidR="008466EE" w:rsidRPr="00EC26E3" w:rsidRDefault="00EC26E3" w:rsidP="00D5060F">
      <w:pPr>
        <w:pStyle w:val="TAL"/>
        <w:spacing w:afterLines="100" w:after="312"/>
        <w:rPr>
          <w:rFonts w:ascii="Times New Roman" w:eastAsiaTheme="minorEastAsia" w:hAnsi="Times New Roman"/>
          <w:b/>
          <w:bCs/>
          <w:i/>
          <w:iCs/>
          <w:kern w:val="2"/>
          <w:sz w:val="21"/>
          <w:szCs w:val="21"/>
          <w:lang w:val="en-US" w:eastAsia="zh-CN"/>
        </w:rPr>
      </w:pPr>
      <w:r>
        <w:rPr>
          <w:rFonts w:ascii="Times New Roman" w:eastAsiaTheme="minorEastAsia" w:hAnsi="Times New Roman"/>
          <w:b/>
          <w:bCs/>
          <w:i/>
          <w:iCs/>
          <w:kern w:val="2"/>
          <w:sz w:val="21"/>
          <w:szCs w:val="21"/>
          <w:lang w:val="en-US" w:eastAsia="zh-CN"/>
        </w:rPr>
        <w:t xml:space="preserve">Proposal </w:t>
      </w:r>
      <w:r w:rsidR="00FE26F9">
        <w:rPr>
          <w:rFonts w:ascii="Times New Roman" w:eastAsiaTheme="minorEastAsia" w:hAnsi="Times New Roman"/>
          <w:b/>
          <w:bCs/>
          <w:i/>
          <w:iCs/>
          <w:kern w:val="2"/>
          <w:sz w:val="21"/>
          <w:szCs w:val="21"/>
          <w:lang w:val="en-US" w:eastAsia="zh-CN"/>
        </w:rPr>
        <w:t>4</w:t>
      </w:r>
      <w:r>
        <w:rPr>
          <w:rFonts w:ascii="Times New Roman" w:eastAsiaTheme="minorEastAsia" w:hAnsi="Times New Roman"/>
          <w:b/>
          <w:bCs/>
          <w:i/>
          <w:iCs/>
          <w:kern w:val="2"/>
          <w:sz w:val="21"/>
          <w:szCs w:val="21"/>
          <w:lang w:val="en-US" w:eastAsia="zh-CN"/>
        </w:rPr>
        <w:t xml:space="preserve">: </w:t>
      </w:r>
      <w:r w:rsidR="008D5421">
        <w:rPr>
          <w:rFonts w:ascii="Times New Roman" w:eastAsiaTheme="minorEastAsia" w:hAnsi="Times New Roman"/>
          <w:b/>
          <w:bCs/>
          <w:i/>
          <w:iCs/>
          <w:kern w:val="2"/>
          <w:sz w:val="21"/>
          <w:szCs w:val="21"/>
          <w:lang w:val="en-US" w:eastAsia="zh-CN"/>
        </w:rPr>
        <w:t xml:space="preserve">New </w:t>
      </w:r>
      <w:r>
        <w:rPr>
          <w:rFonts w:ascii="Times New Roman" w:eastAsiaTheme="minorEastAsia" w:hAnsi="Times New Roman"/>
          <w:b/>
          <w:bCs/>
          <w:i/>
          <w:iCs/>
          <w:kern w:val="2"/>
          <w:sz w:val="21"/>
          <w:szCs w:val="21"/>
          <w:lang w:val="en-US" w:eastAsia="zh-CN"/>
        </w:rPr>
        <w:t xml:space="preserve">Rel-19 NW signaling is </w:t>
      </w:r>
      <w:r w:rsidR="00362AEF">
        <w:rPr>
          <w:rFonts w:ascii="Times New Roman" w:eastAsiaTheme="minorEastAsia" w:hAnsi="Times New Roman"/>
          <w:b/>
          <w:bCs/>
          <w:i/>
          <w:iCs/>
          <w:kern w:val="2"/>
          <w:sz w:val="21"/>
          <w:szCs w:val="21"/>
          <w:lang w:val="en-US" w:eastAsia="zh-CN"/>
        </w:rPr>
        <w:t>needed</w:t>
      </w:r>
      <w:r>
        <w:rPr>
          <w:rFonts w:ascii="Times New Roman" w:eastAsiaTheme="minorEastAsia" w:hAnsi="Times New Roman"/>
          <w:b/>
          <w:bCs/>
          <w:i/>
          <w:iCs/>
          <w:kern w:val="2"/>
          <w:sz w:val="21"/>
          <w:szCs w:val="21"/>
          <w:lang w:val="en-US" w:eastAsia="zh-CN"/>
        </w:rPr>
        <w:t xml:space="preserve"> to </w:t>
      </w:r>
      <w:r w:rsidRPr="00EC26E3">
        <w:rPr>
          <w:rFonts w:ascii="Times New Roman" w:eastAsiaTheme="minorEastAsia" w:hAnsi="Times New Roman"/>
          <w:b/>
          <w:bCs/>
          <w:i/>
          <w:iCs/>
          <w:kern w:val="2"/>
          <w:sz w:val="21"/>
          <w:szCs w:val="21"/>
          <w:lang w:val="en-US" w:eastAsia="zh-CN"/>
        </w:rPr>
        <w:t>differentiate</w:t>
      </w:r>
      <w:r>
        <w:rPr>
          <w:rFonts w:ascii="Times New Roman" w:eastAsiaTheme="minorEastAsia" w:hAnsi="Times New Roman"/>
          <w:b/>
          <w:bCs/>
          <w:i/>
          <w:iCs/>
          <w:kern w:val="2"/>
          <w:sz w:val="21"/>
          <w:szCs w:val="21"/>
          <w:lang w:val="en-US" w:eastAsia="zh-CN"/>
        </w:rPr>
        <w:t xml:space="preserve"> Type-4 and Type-1 when </w:t>
      </w:r>
      <w:r w:rsidRPr="00EC26E3">
        <w:rPr>
          <w:rFonts w:ascii="Times New Roman" w:eastAsiaTheme="minorEastAsia" w:hAnsi="Times New Roman"/>
          <w:b/>
          <w:bCs/>
          <w:i/>
          <w:iCs/>
          <w:kern w:val="2"/>
          <w:sz w:val="21"/>
          <w:szCs w:val="21"/>
          <w:lang w:val="en-US" w:eastAsia="zh-CN"/>
        </w:rPr>
        <w:t>2</w:t>
      </w:r>
      <w:r w:rsidRPr="00EC26E3">
        <w:rPr>
          <w:rFonts w:ascii="Times New Roman" w:eastAsiaTheme="minorEastAsia" w:hAnsi="Times New Roman" w:hint="eastAsia"/>
          <w:b/>
          <w:bCs/>
          <w:i/>
          <w:iCs/>
          <w:kern w:val="2"/>
          <w:sz w:val="21"/>
          <w:szCs w:val="21"/>
          <w:lang w:val="en-US" w:eastAsia="zh-CN"/>
        </w:rPr>
        <w:t>＜</w:t>
      </w:r>
      <w:proofErr w:type="spellStart"/>
      <w:r w:rsidRPr="00EC26E3">
        <w:rPr>
          <w:rFonts w:ascii="Times New Roman" w:eastAsiaTheme="minorEastAsia" w:hAnsi="Times New Roman"/>
          <w:b/>
          <w:bCs/>
          <w:i/>
          <w:iCs/>
          <w:kern w:val="2"/>
          <w:sz w:val="21"/>
          <w:szCs w:val="21"/>
          <w:lang w:val="en-US" w:eastAsia="zh-CN"/>
        </w:rPr>
        <w:t>maxMIMO</w:t>
      </w:r>
      <w:proofErr w:type="spellEnd"/>
      <w:r w:rsidRPr="00EC26E3">
        <w:rPr>
          <w:rFonts w:ascii="Times New Roman" w:eastAsiaTheme="minorEastAsia" w:hAnsi="Times New Roman"/>
          <w:b/>
          <w:bCs/>
          <w:i/>
          <w:iCs/>
          <w:kern w:val="2"/>
          <w:sz w:val="21"/>
          <w:szCs w:val="21"/>
          <w:lang w:val="en-US" w:eastAsia="zh-CN"/>
        </w:rPr>
        <w:t xml:space="preserve">-layers </w:t>
      </w:r>
      <w:r w:rsidRPr="00EC26E3">
        <w:rPr>
          <w:rFonts w:ascii="Times New Roman" w:eastAsiaTheme="minorEastAsia" w:hAnsi="Times New Roman" w:hint="eastAsia"/>
          <w:b/>
          <w:bCs/>
          <w:i/>
          <w:iCs/>
          <w:kern w:val="2"/>
          <w:sz w:val="21"/>
          <w:szCs w:val="21"/>
          <w:lang w:val="en-US" w:eastAsia="zh-CN"/>
        </w:rPr>
        <w:t>≤</w:t>
      </w:r>
      <w:r w:rsidRPr="00EC26E3">
        <w:rPr>
          <w:rFonts w:ascii="Times New Roman" w:eastAsiaTheme="minorEastAsia" w:hAnsi="Times New Roman"/>
          <w:b/>
          <w:bCs/>
          <w:i/>
          <w:iCs/>
          <w:kern w:val="2"/>
          <w:sz w:val="21"/>
          <w:szCs w:val="21"/>
          <w:lang w:val="en-US" w:eastAsia="zh-CN"/>
        </w:rPr>
        <w:t>4</w:t>
      </w:r>
      <w:r w:rsidR="00581213">
        <w:rPr>
          <w:rFonts w:ascii="Times New Roman" w:eastAsiaTheme="minorEastAsia" w:hAnsi="Times New Roman"/>
          <w:b/>
          <w:bCs/>
          <w:i/>
          <w:iCs/>
          <w:kern w:val="2"/>
          <w:sz w:val="21"/>
          <w:szCs w:val="21"/>
          <w:lang w:val="en-US" w:eastAsia="zh-CN"/>
        </w:rPr>
        <w:t>.</w:t>
      </w:r>
    </w:p>
    <w:p w14:paraId="5642DD4E" w14:textId="697D8683" w:rsidR="003E3429" w:rsidRPr="00F00BF7" w:rsidRDefault="00FE50F2" w:rsidP="003C0239">
      <w:pPr>
        <w:pStyle w:val="TAL"/>
        <w:rPr>
          <w:rFonts w:ascii="Times New Roman" w:eastAsiaTheme="minorEastAsia" w:hAnsi="Times New Roman"/>
          <w:kern w:val="2"/>
          <w:sz w:val="21"/>
          <w:szCs w:val="21"/>
          <w:lang w:val="en-US" w:eastAsia="zh-CN"/>
        </w:rPr>
      </w:pPr>
      <w:r w:rsidRPr="00F00BF7">
        <w:rPr>
          <w:rFonts w:ascii="Times New Roman" w:eastAsiaTheme="minorEastAsia" w:hAnsi="Times New Roman"/>
          <w:kern w:val="2"/>
          <w:sz w:val="21"/>
          <w:szCs w:val="21"/>
          <w:lang w:val="en-US" w:eastAsia="zh-CN"/>
        </w:rPr>
        <w:t>O</w:t>
      </w:r>
      <w:r w:rsidRPr="00F00BF7">
        <w:rPr>
          <w:rFonts w:ascii="Times New Roman" w:eastAsiaTheme="minorEastAsia" w:hAnsi="Times New Roman" w:hint="eastAsia"/>
          <w:kern w:val="2"/>
          <w:sz w:val="21"/>
          <w:szCs w:val="21"/>
          <w:lang w:val="en-US" w:eastAsia="zh-CN"/>
        </w:rPr>
        <w:t>u</w:t>
      </w:r>
      <w:r w:rsidRPr="00F00BF7">
        <w:rPr>
          <w:rFonts w:ascii="Times New Roman" w:eastAsiaTheme="minorEastAsia" w:hAnsi="Times New Roman"/>
          <w:kern w:val="2"/>
          <w:sz w:val="21"/>
          <w:szCs w:val="21"/>
          <w:lang w:val="en-US" w:eastAsia="zh-CN"/>
        </w:rPr>
        <w:t>r initial design is something</w:t>
      </w:r>
      <w:r w:rsidR="00D16B63" w:rsidRPr="00F00BF7">
        <w:rPr>
          <w:rFonts w:ascii="Times New Roman" w:eastAsiaTheme="minorEastAsia" w:hAnsi="Times New Roman"/>
          <w:kern w:val="2"/>
          <w:sz w:val="21"/>
          <w:szCs w:val="21"/>
          <w:lang w:val="en-US" w:eastAsia="zh-CN"/>
        </w:rPr>
        <w:t xml:space="preserve"> like th</w:t>
      </w:r>
      <w:r w:rsidR="002C4DB5" w:rsidRPr="00F00BF7">
        <w:rPr>
          <w:rFonts w:ascii="Times New Roman" w:eastAsiaTheme="minorEastAsia" w:hAnsi="Times New Roman" w:hint="eastAsia"/>
          <w:kern w:val="2"/>
          <w:sz w:val="21"/>
          <w:szCs w:val="21"/>
          <w:lang w:val="en-US" w:eastAsia="zh-CN"/>
        </w:rPr>
        <w:t>e</w:t>
      </w:r>
      <w:r w:rsidR="002C4DB5" w:rsidRPr="00F00BF7">
        <w:rPr>
          <w:rFonts w:ascii="Times New Roman" w:eastAsiaTheme="minorEastAsia" w:hAnsi="Times New Roman"/>
          <w:kern w:val="2"/>
          <w:sz w:val="21"/>
          <w:szCs w:val="21"/>
          <w:lang w:val="en-US" w:eastAsia="zh-CN"/>
        </w:rPr>
        <w:t xml:space="preserve"> following</w:t>
      </w:r>
      <w:r w:rsidR="007A59FD" w:rsidRPr="00F00BF7">
        <w:rPr>
          <w:rFonts w:ascii="Times New Roman" w:eastAsiaTheme="minorEastAsia" w:hAnsi="Times New Roman"/>
          <w:kern w:val="2"/>
          <w:sz w:val="21"/>
          <w:szCs w:val="21"/>
          <w:lang w:val="en-US" w:eastAsia="zh-CN"/>
        </w:rPr>
        <w:t xml:space="preserve">, in a simple “present-absent” way. </w:t>
      </w:r>
    </w:p>
    <w:p w14:paraId="69E51658" w14:textId="78A9DE03" w:rsidR="008466EE" w:rsidRDefault="002E5A69" w:rsidP="003C0239">
      <w:pPr>
        <w:pStyle w:val="TAL"/>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For</w:t>
      </w:r>
      <w:r w:rsidR="002612DF">
        <w:rPr>
          <w:rFonts w:ascii="Times New Roman" w:eastAsiaTheme="minorEastAsia" w:hAnsi="Times New Roman"/>
          <w:kern w:val="2"/>
          <w:sz w:val="21"/>
          <w:szCs w:val="21"/>
          <w:lang w:val="en-US" w:eastAsia="zh-CN"/>
        </w:rPr>
        <w:t xml:space="preserve"> the initial connection,</w:t>
      </w:r>
    </w:p>
    <w:p w14:paraId="06C0A285" w14:textId="6E8BD703" w:rsidR="002612DF" w:rsidRPr="002C4DB5" w:rsidRDefault="002C4DB5" w:rsidP="002C4DB5">
      <w:pPr>
        <w:pStyle w:val="TAL"/>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1</w:t>
      </w:r>
      <w:r>
        <w:rPr>
          <w:rFonts w:ascii="Times New Roman" w:eastAsiaTheme="minorEastAsia" w:hAnsi="Times New Roman" w:hint="eastAsia"/>
          <w:kern w:val="2"/>
          <w:sz w:val="21"/>
          <w:szCs w:val="21"/>
          <w:lang w:val="en-US" w:eastAsia="zh-CN"/>
        </w:rPr>
        <w:t>）</w:t>
      </w:r>
      <w:proofErr w:type="spellStart"/>
      <w:r w:rsidR="002612DF" w:rsidRPr="002612DF">
        <w:rPr>
          <w:rFonts w:ascii="Times New Roman" w:eastAsiaTheme="minorEastAsia" w:hAnsi="Times New Roman" w:hint="eastAsia"/>
          <w:i/>
          <w:iCs/>
          <w:kern w:val="2"/>
          <w:sz w:val="21"/>
          <w:szCs w:val="21"/>
          <w:lang w:val="en-US" w:eastAsia="zh-CN"/>
        </w:rPr>
        <w:t>maxMIMO</w:t>
      </w:r>
      <w:proofErr w:type="spellEnd"/>
      <w:r w:rsidR="002612DF" w:rsidRPr="002612DF">
        <w:rPr>
          <w:rFonts w:ascii="Times New Roman" w:eastAsiaTheme="minorEastAsia" w:hAnsi="Times New Roman" w:hint="eastAsia"/>
          <w:i/>
          <w:iCs/>
          <w:kern w:val="2"/>
          <w:sz w:val="21"/>
          <w:szCs w:val="21"/>
          <w:lang w:val="en-US" w:eastAsia="zh-CN"/>
        </w:rPr>
        <w:t>-layer</w:t>
      </w:r>
      <w:r w:rsidRPr="002C4DB5">
        <w:rPr>
          <w:rFonts w:ascii="Times New Roman" w:eastAsiaTheme="minorEastAsia" w:hAnsi="Times New Roman"/>
          <w:i/>
          <w:iCs/>
          <w:kern w:val="2"/>
          <w:sz w:val="21"/>
          <w:szCs w:val="21"/>
          <w:lang w:val="en-US" w:eastAsia="zh-CN"/>
        </w:rPr>
        <w:t>s</w:t>
      </w:r>
      <w:r w:rsidR="00EC226F">
        <w:rPr>
          <w:rFonts w:ascii="Times New Roman" w:eastAsiaTheme="minorEastAsia" w:hAnsi="Times New Roman" w:hint="eastAsia"/>
          <w:kern w:val="2"/>
          <w:sz w:val="21"/>
          <w:szCs w:val="21"/>
          <w:lang w:val="en-US" w:eastAsia="zh-CN"/>
        </w:rPr>
        <w:t>＞</w:t>
      </w:r>
      <w:r w:rsidR="00EC226F">
        <w:rPr>
          <w:rFonts w:ascii="Times New Roman" w:eastAsiaTheme="minorEastAsia" w:hAnsi="Times New Roman" w:hint="eastAsia"/>
          <w:kern w:val="2"/>
          <w:sz w:val="21"/>
          <w:szCs w:val="21"/>
          <w:lang w:val="en-US" w:eastAsia="zh-CN"/>
        </w:rPr>
        <w:t>4</w:t>
      </w:r>
      <w:r w:rsidR="002612DF" w:rsidRPr="002612DF">
        <w:rPr>
          <w:rFonts w:ascii="Times New Roman" w:eastAsiaTheme="minorEastAsia" w:hAnsi="Times New Roman" w:hint="eastAsia"/>
          <w:kern w:val="2"/>
          <w:sz w:val="21"/>
          <w:szCs w:val="21"/>
          <w:lang w:val="en-US" w:eastAsia="zh-CN"/>
        </w:rPr>
        <w:t>, it is collocated</w:t>
      </w:r>
    </w:p>
    <w:p w14:paraId="4B2682E1" w14:textId="7D7EF177" w:rsidR="002612DF" w:rsidRPr="002612DF" w:rsidRDefault="002C4DB5" w:rsidP="002C4DB5">
      <w:pPr>
        <w:pStyle w:val="TAL"/>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2</w:t>
      </w:r>
      <w:r>
        <w:rPr>
          <w:rFonts w:ascii="Times New Roman" w:eastAsiaTheme="minorEastAsia" w:hAnsi="Times New Roman" w:hint="eastAsia"/>
          <w:kern w:val="2"/>
          <w:sz w:val="21"/>
          <w:szCs w:val="21"/>
          <w:lang w:val="en-US" w:eastAsia="zh-CN"/>
        </w:rPr>
        <w:t>）</w:t>
      </w:r>
      <w:proofErr w:type="spellStart"/>
      <w:r w:rsidR="002612DF" w:rsidRPr="002612DF">
        <w:rPr>
          <w:rFonts w:ascii="Times New Roman" w:eastAsiaTheme="minorEastAsia" w:hAnsi="Times New Roman" w:hint="eastAsia"/>
          <w:i/>
          <w:iCs/>
          <w:kern w:val="2"/>
          <w:sz w:val="21"/>
          <w:szCs w:val="21"/>
          <w:lang w:val="en-US" w:eastAsia="zh-CN"/>
        </w:rPr>
        <w:t>maxMIMO</w:t>
      </w:r>
      <w:proofErr w:type="spellEnd"/>
      <w:r w:rsidRPr="002C4DB5">
        <w:rPr>
          <w:rFonts w:ascii="Times New Roman" w:eastAsiaTheme="minorEastAsia" w:hAnsi="Times New Roman"/>
          <w:i/>
          <w:iCs/>
          <w:kern w:val="2"/>
          <w:sz w:val="21"/>
          <w:szCs w:val="21"/>
          <w:lang w:val="en-US" w:eastAsia="zh-CN"/>
        </w:rPr>
        <w:t>-</w:t>
      </w:r>
      <w:r w:rsidR="002612DF" w:rsidRPr="002612DF">
        <w:rPr>
          <w:rFonts w:ascii="Times New Roman" w:eastAsiaTheme="minorEastAsia" w:hAnsi="Times New Roman" w:hint="eastAsia"/>
          <w:i/>
          <w:iCs/>
          <w:kern w:val="2"/>
          <w:sz w:val="21"/>
          <w:szCs w:val="21"/>
          <w:lang w:val="en-US" w:eastAsia="zh-CN"/>
        </w:rPr>
        <w:t>layer</w:t>
      </w:r>
      <w:r w:rsidRPr="002C4DB5">
        <w:rPr>
          <w:rFonts w:ascii="Times New Roman" w:eastAsiaTheme="minorEastAsia" w:hAnsi="Times New Roman"/>
          <w:i/>
          <w:iCs/>
          <w:kern w:val="2"/>
          <w:sz w:val="21"/>
          <w:szCs w:val="21"/>
          <w:lang w:val="en-US" w:eastAsia="zh-CN"/>
        </w:rPr>
        <w:t>s</w:t>
      </w:r>
      <w:r w:rsidR="002612DF" w:rsidRPr="002612DF">
        <w:rPr>
          <w:rFonts w:ascii="Times New Roman" w:eastAsiaTheme="minorEastAsia" w:hAnsi="Times New Roman" w:hint="eastAsia"/>
          <w:kern w:val="2"/>
          <w:sz w:val="21"/>
          <w:szCs w:val="21"/>
          <w:lang w:val="en-US" w:eastAsia="zh-CN"/>
        </w:rPr>
        <w:t>=4, it could be either collocated</w:t>
      </w:r>
      <w:r w:rsidR="00467230">
        <w:rPr>
          <w:rFonts w:ascii="Times New Roman" w:eastAsiaTheme="minorEastAsia" w:hAnsi="Times New Roman"/>
          <w:kern w:val="2"/>
          <w:sz w:val="21"/>
          <w:szCs w:val="21"/>
          <w:lang w:val="en-US" w:eastAsia="zh-CN"/>
        </w:rPr>
        <w:t xml:space="preserve"> (Type1)</w:t>
      </w:r>
      <w:r w:rsidR="002612DF" w:rsidRPr="002612DF">
        <w:rPr>
          <w:rFonts w:ascii="Times New Roman" w:eastAsiaTheme="minorEastAsia" w:hAnsi="Times New Roman" w:hint="eastAsia"/>
          <w:kern w:val="2"/>
          <w:sz w:val="21"/>
          <w:szCs w:val="21"/>
          <w:lang w:val="en-US" w:eastAsia="zh-CN"/>
        </w:rPr>
        <w:t xml:space="preserve"> or non-collocated(Type-4), pending on whether new NW signaling is present</w:t>
      </w:r>
    </w:p>
    <w:p w14:paraId="014BA574" w14:textId="7E6A36A8" w:rsidR="002612DF" w:rsidRDefault="002C4DB5" w:rsidP="002C4DB5">
      <w:pPr>
        <w:pStyle w:val="TAL"/>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3</w:t>
      </w:r>
      <w:r>
        <w:rPr>
          <w:rFonts w:ascii="Times New Roman" w:eastAsiaTheme="minorEastAsia" w:hAnsi="Times New Roman" w:hint="eastAsia"/>
          <w:kern w:val="2"/>
          <w:sz w:val="21"/>
          <w:szCs w:val="21"/>
          <w:lang w:val="en-US" w:eastAsia="zh-CN"/>
        </w:rPr>
        <w:t>）</w:t>
      </w:r>
      <w:proofErr w:type="spellStart"/>
      <w:r w:rsidR="002612DF" w:rsidRPr="002612DF">
        <w:rPr>
          <w:rFonts w:ascii="Times New Roman" w:eastAsiaTheme="minorEastAsia" w:hAnsi="Times New Roman" w:hint="eastAsia"/>
          <w:i/>
          <w:iCs/>
          <w:kern w:val="2"/>
          <w:sz w:val="21"/>
          <w:szCs w:val="21"/>
          <w:lang w:val="en-US" w:eastAsia="zh-CN"/>
        </w:rPr>
        <w:t>maxMIMO</w:t>
      </w:r>
      <w:proofErr w:type="spellEnd"/>
      <w:r w:rsidRPr="002C4DB5">
        <w:rPr>
          <w:rFonts w:ascii="Times New Roman" w:eastAsiaTheme="minorEastAsia" w:hAnsi="Times New Roman"/>
          <w:i/>
          <w:iCs/>
          <w:kern w:val="2"/>
          <w:sz w:val="21"/>
          <w:szCs w:val="21"/>
          <w:lang w:val="en-US" w:eastAsia="zh-CN"/>
        </w:rPr>
        <w:t>-</w:t>
      </w:r>
      <w:r w:rsidR="002612DF" w:rsidRPr="002612DF">
        <w:rPr>
          <w:rFonts w:ascii="Times New Roman" w:eastAsiaTheme="minorEastAsia" w:hAnsi="Times New Roman" w:hint="eastAsia"/>
          <w:i/>
          <w:iCs/>
          <w:kern w:val="2"/>
          <w:sz w:val="21"/>
          <w:szCs w:val="21"/>
          <w:lang w:val="en-US" w:eastAsia="zh-CN"/>
        </w:rPr>
        <w:t>layer</w:t>
      </w:r>
      <w:r w:rsidRPr="002C4DB5">
        <w:rPr>
          <w:rFonts w:ascii="Times New Roman" w:eastAsiaTheme="minorEastAsia" w:hAnsi="Times New Roman"/>
          <w:i/>
          <w:iCs/>
          <w:kern w:val="2"/>
          <w:sz w:val="21"/>
          <w:szCs w:val="21"/>
          <w:lang w:val="en-US" w:eastAsia="zh-CN"/>
        </w:rPr>
        <w:t>s</w:t>
      </w:r>
      <w:r w:rsidR="002612DF" w:rsidRPr="002612DF">
        <w:rPr>
          <w:rFonts w:ascii="Times New Roman" w:eastAsiaTheme="minorEastAsia" w:hAnsi="Times New Roman" w:hint="eastAsia"/>
          <w:kern w:val="2"/>
          <w:sz w:val="21"/>
          <w:szCs w:val="21"/>
          <w:lang w:val="en-US" w:eastAsia="zh-CN"/>
        </w:rPr>
        <w:t xml:space="preserve">=2, it could be either collocated </w:t>
      </w:r>
      <w:r w:rsidR="00467230">
        <w:rPr>
          <w:rFonts w:ascii="Times New Roman" w:eastAsiaTheme="minorEastAsia" w:hAnsi="Times New Roman"/>
          <w:kern w:val="2"/>
          <w:sz w:val="21"/>
          <w:szCs w:val="21"/>
          <w:lang w:val="en-US" w:eastAsia="zh-CN"/>
        </w:rPr>
        <w:t xml:space="preserve">(Type 1) </w:t>
      </w:r>
      <w:r w:rsidR="002612DF" w:rsidRPr="002612DF">
        <w:rPr>
          <w:rFonts w:ascii="Times New Roman" w:eastAsiaTheme="minorEastAsia" w:hAnsi="Times New Roman" w:hint="eastAsia"/>
          <w:kern w:val="2"/>
          <w:sz w:val="21"/>
          <w:szCs w:val="21"/>
          <w:lang w:val="en-US" w:eastAsia="zh-CN"/>
        </w:rPr>
        <w:t>or non-collocated(Type-2), pending on whether existing NW signaling (</w:t>
      </w:r>
      <w:proofErr w:type="spellStart"/>
      <w:r w:rsidR="002612DF" w:rsidRPr="002612DF">
        <w:rPr>
          <w:rFonts w:ascii="Times New Roman" w:eastAsiaTheme="minorEastAsia" w:hAnsi="Times New Roman" w:hint="eastAsia"/>
          <w:i/>
          <w:iCs/>
          <w:kern w:val="2"/>
          <w:sz w:val="21"/>
          <w:szCs w:val="21"/>
          <w:lang w:val="en-US" w:eastAsia="zh-CN"/>
        </w:rPr>
        <w:t>nonCollocatedTypeNR</w:t>
      </w:r>
      <w:proofErr w:type="spellEnd"/>
      <w:r w:rsidR="002612DF" w:rsidRPr="002612DF">
        <w:rPr>
          <w:rFonts w:ascii="Times New Roman" w:eastAsiaTheme="minorEastAsia" w:hAnsi="Times New Roman" w:hint="eastAsia"/>
          <w:i/>
          <w:iCs/>
          <w:kern w:val="2"/>
          <w:sz w:val="21"/>
          <w:szCs w:val="21"/>
          <w:lang w:val="en-US" w:eastAsia="zh-CN"/>
        </w:rPr>
        <w:t xml:space="preserve">-CA </w:t>
      </w:r>
      <w:r w:rsidR="002612DF" w:rsidRPr="002612DF">
        <w:rPr>
          <w:rFonts w:ascii="Times New Roman" w:eastAsiaTheme="minorEastAsia" w:hAnsi="Times New Roman" w:hint="eastAsia"/>
          <w:kern w:val="2"/>
          <w:sz w:val="21"/>
          <w:szCs w:val="21"/>
          <w:lang w:val="en-US" w:eastAsia="zh-CN"/>
        </w:rPr>
        <w:t xml:space="preserve">or </w:t>
      </w:r>
      <w:proofErr w:type="spellStart"/>
      <w:r w:rsidR="002612DF" w:rsidRPr="002612DF">
        <w:rPr>
          <w:rFonts w:ascii="Times New Roman" w:eastAsiaTheme="minorEastAsia" w:hAnsi="Times New Roman" w:hint="eastAsia"/>
          <w:i/>
          <w:iCs/>
          <w:kern w:val="2"/>
          <w:sz w:val="21"/>
          <w:szCs w:val="21"/>
          <w:lang w:val="en-US" w:eastAsia="zh-CN"/>
        </w:rPr>
        <w:t>nonCollocatedTypeMRDC</w:t>
      </w:r>
      <w:proofErr w:type="spellEnd"/>
      <w:r w:rsidR="002612DF" w:rsidRPr="002612DF">
        <w:rPr>
          <w:rFonts w:ascii="Times New Roman" w:eastAsiaTheme="minorEastAsia" w:hAnsi="Times New Roman" w:hint="eastAsia"/>
          <w:kern w:val="2"/>
          <w:sz w:val="21"/>
          <w:szCs w:val="21"/>
          <w:lang w:val="en-US" w:eastAsia="zh-CN"/>
        </w:rPr>
        <w:t>) is present</w:t>
      </w:r>
    </w:p>
    <w:p w14:paraId="4BBFC264" w14:textId="16915DCF" w:rsidR="00817C68" w:rsidRDefault="00817C68" w:rsidP="002C4DB5">
      <w:pPr>
        <w:pStyle w:val="TAL"/>
        <w:ind w:firstLineChars="100" w:firstLine="210"/>
        <w:rPr>
          <w:rFonts w:ascii="Times New Roman" w:eastAsiaTheme="minorEastAsia" w:hAnsi="Times New Roman"/>
          <w:kern w:val="2"/>
          <w:sz w:val="21"/>
          <w:szCs w:val="21"/>
          <w:lang w:val="en-US" w:eastAsia="zh-CN"/>
        </w:rPr>
      </w:pPr>
    </w:p>
    <w:p w14:paraId="61C87BC1" w14:textId="52793A20" w:rsidR="00817C68" w:rsidRPr="00F00BF7" w:rsidRDefault="00817C68" w:rsidP="00D82B95">
      <w:pPr>
        <w:pStyle w:val="TAL"/>
        <w:spacing w:afterLines="100" w:after="312"/>
        <w:rPr>
          <w:rFonts w:ascii="Times New Roman" w:eastAsiaTheme="minorEastAsia" w:hAnsi="Times New Roman"/>
          <w:kern w:val="2"/>
          <w:sz w:val="21"/>
          <w:szCs w:val="21"/>
          <w:lang w:val="en-US" w:eastAsia="zh-CN"/>
        </w:rPr>
      </w:pPr>
      <w:r w:rsidRPr="00F00BF7">
        <w:rPr>
          <w:rFonts w:ascii="Times New Roman" w:eastAsiaTheme="minorEastAsia" w:hAnsi="Times New Roman"/>
          <w:kern w:val="2"/>
          <w:sz w:val="21"/>
          <w:szCs w:val="21"/>
          <w:lang w:val="en-US" w:eastAsia="zh-CN"/>
        </w:rPr>
        <w:lastRenderedPageBreak/>
        <w:t xml:space="preserve">While during the offline discussion among companies before submission deadline, there are two good counter-examples provided by </w:t>
      </w:r>
      <w:r w:rsidR="008953FA" w:rsidRPr="00F00BF7">
        <w:rPr>
          <w:rFonts w:ascii="Times New Roman" w:eastAsiaTheme="minorEastAsia" w:hAnsi="Times New Roman"/>
          <w:kern w:val="2"/>
          <w:sz w:val="21"/>
          <w:szCs w:val="21"/>
          <w:lang w:val="en-US" w:eastAsia="zh-CN"/>
        </w:rPr>
        <w:t>MTK</w:t>
      </w:r>
      <w:r w:rsidRPr="00F00BF7">
        <w:rPr>
          <w:rFonts w:ascii="Times New Roman" w:eastAsiaTheme="minorEastAsia" w:hAnsi="Times New Roman"/>
          <w:kern w:val="2"/>
          <w:sz w:val="21"/>
          <w:szCs w:val="21"/>
          <w:lang w:val="en-US" w:eastAsia="zh-CN"/>
        </w:rPr>
        <w:t xml:space="preserve">, </w:t>
      </w:r>
      <w:r w:rsidR="004A2C03" w:rsidRPr="00F00BF7">
        <w:rPr>
          <w:rFonts w:ascii="Times New Roman" w:eastAsiaTheme="minorEastAsia" w:hAnsi="Times New Roman"/>
          <w:kern w:val="2"/>
          <w:sz w:val="21"/>
          <w:szCs w:val="21"/>
          <w:lang w:val="en-US" w:eastAsia="zh-CN"/>
        </w:rPr>
        <w:t xml:space="preserve">which demonstrates the </w:t>
      </w:r>
      <w:r w:rsidR="00EA27E3" w:rsidRPr="00F00BF7">
        <w:rPr>
          <w:rFonts w:ascii="Times New Roman" w:eastAsiaTheme="minorEastAsia" w:hAnsi="Times New Roman"/>
          <w:kern w:val="2"/>
          <w:sz w:val="21"/>
          <w:szCs w:val="21"/>
          <w:lang w:val="en-US" w:eastAsia="zh-CN"/>
        </w:rPr>
        <w:t xml:space="preserve">above </w:t>
      </w:r>
      <w:r w:rsidR="004A2C03" w:rsidRPr="00F00BF7">
        <w:rPr>
          <w:rFonts w:ascii="Times New Roman" w:eastAsiaTheme="minorEastAsia" w:hAnsi="Times New Roman"/>
          <w:kern w:val="2"/>
          <w:sz w:val="21"/>
          <w:szCs w:val="21"/>
          <w:lang w:val="en-US" w:eastAsia="zh-CN"/>
        </w:rPr>
        <w:t xml:space="preserve">Rel-19 NW signaling design is not good enough. More specific, </w:t>
      </w:r>
      <w:r w:rsidR="00EA27E3" w:rsidRPr="00F00BF7">
        <w:rPr>
          <w:rFonts w:ascii="Times New Roman" w:eastAsiaTheme="minorEastAsia" w:hAnsi="Times New Roman"/>
          <w:kern w:val="2"/>
          <w:sz w:val="21"/>
          <w:szCs w:val="21"/>
          <w:lang w:val="en-US" w:eastAsia="zh-CN"/>
        </w:rPr>
        <w:t xml:space="preserve">if Rel-19 NW signaling is designed in </w:t>
      </w:r>
      <w:r w:rsidR="00097CA4" w:rsidRPr="00F00BF7">
        <w:rPr>
          <w:rFonts w:ascii="Times New Roman" w:eastAsiaTheme="minorEastAsia" w:hAnsi="Times New Roman"/>
          <w:kern w:val="2"/>
          <w:sz w:val="21"/>
          <w:szCs w:val="21"/>
          <w:lang w:val="en-US" w:eastAsia="zh-CN"/>
        </w:rPr>
        <w:t xml:space="preserve">a simple </w:t>
      </w:r>
      <w:r w:rsidR="00EA27E3" w:rsidRPr="00F00BF7">
        <w:rPr>
          <w:rFonts w:ascii="Times New Roman" w:eastAsiaTheme="minorEastAsia" w:hAnsi="Times New Roman"/>
          <w:kern w:val="2"/>
          <w:sz w:val="21"/>
          <w:szCs w:val="21"/>
          <w:lang w:val="en-US" w:eastAsia="zh-CN"/>
        </w:rPr>
        <w:t>“present-absent” way, we would face the following issue</w:t>
      </w:r>
      <w:r w:rsidR="00097CA4" w:rsidRPr="00F00BF7">
        <w:rPr>
          <w:rFonts w:ascii="Times New Roman" w:eastAsiaTheme="minorEastAsia" w:hAnsi="Times New Roman"/>
          <w:kern w:val="2"/>
          <w:sz w:val="21"/>
          <w:szCs w:val="21"/>
          <w:lang w:val="en-US" w:eastAsia="zh-CN"/>
        </w:rPr>
        <w:t>s</w:t>
      </w:r>
      <w:r w:rsidR="00414C58" w:rsidRPr="00F00BF7">
        <w:rPr>
          <w:rFonts w:ascii="Times New Roman" w:eastAsiaTheme="minorEastAsia" w:hAnsi="Times New Roman"/>
          <w:kern w:val="2"/>
          <w:sz w:val="21"/>
          <w:szCs w:val="21"/>
          <w:lang w:val="en-US" w:eastAsia="zh-CN"/>
        </w:rPr>
        <w:t>, and the Rel-18 argument would repeat</w:t>
      </w:r>
      <w:r w:rsidR="00EA27E3" w:rsidRPr="00F00BF7">
        <w:rPr>
          <w:rFonts w:ascii="Times New Roman" w:eastAsiaTheme="minorEastAsia" w:hAnsi="Times New Roman"/>
          <w:kern w:val="2"/>
          <w:sz w:val="21"/>
          <w:szCs w:val="21"/>
          <w:lang w:val="en-US" w:eastAsia="zh-CN"/>
        </w:rPr>
        <w:t>.</w:t>
      </w:r>
    </w:p>
    <w:p w14:paraId="45A7F0C4" w14:textId="09782435" w:rsidR="00D82B95" w:rsidRPr="00D82B95" w:rsidRDefault="00D82B95" w:rsidP="00D82B95">
      <w:pPr>
        <w:pStyle w:val="a00"/>
        <w:numPr>
          <w:ilvl w:val="0"/>
          <w:numId w:val="31"/>
        </w:numPr>
        <w:shd w:val="clear" w:color="auto" w:fill="FFFFFF"/>
        <w:spacing w:before="0" w:beforeAutospacing="0" w:after="0" w:afterAutospacing="0"/>
        <w:jc w:val="both"/>
        <w:textAlignment w:val="top"/>
        <w:rPr>
          <w:rFonts w:ascii="Times New Roman" w:hAnsi="Times New Roman" w:cs="Times New Roman"/>
          <w:color w:val="0070C0"/>
          <w:spacing w:val="-8"/>
          <w:sz w:val="21"/>
          <w:szCs w:val="21"/>
        </w:rPr>
      </w:pPr>
      <w:r w:rsidRPr="00D82B95">
        <w:rPr>
          <w:rFonts w:ascii="Times New Roman" w:hAnsi="Times New Roman" w:cs="Times New Roman"/>
          <w:color w:val="0070C0"/>
          <w:spacing w:val="-8"/>
          <w:sz w:val="21"/>
          <w:szCs w:val="21"/>
        </w:rPr>
        <w:t>Rel-19 type 4 capable UE behavior operate under Rel-18 networ</w:t>
      </w:r>
      <w:r>
        <w:rPr>
          <w:rFonts w:ascii="Times New Roman" w:hAnsi="Times New Roman" w:cs="Times New Roman"/>
          <w:color w:val="0070C0"/>
          <w:spacing w:val="-8"/>
          <w:sz w:val="21"/>
          <w:szCs w:val="21"/>
        </w:rPr>
        <w:t>k</w:t>
      </w:r>
    </w:p>
    <w:p w14:paraId="5C14D585" w14:textId="59F7925F" w:rsidR="00D82B95" w:rsidRPr="00D82B95" w:rsidRDefault="00D82B95" w:rsidP="00D82B95">
      <w:pPr>
        <w:pStyle w:val="a00"/>
        <w:shd w:val="clear" w:color="auto" w:fill="FFFFFF"/>
        <w:spacing w:before="0" w:beforeAutospacing="0" w:after="0" w:afterAutospacing="0"/>
        <w:jc w:val="both"/>
        <w:textAlignment w:val="top"/>
        <w:rPr>
          <w:rFonts w:ascii="Times New Roman" w:hAnsi="Times New Roman" w:cs="Times New Roman"/>
          <w:color w:val="000000"/>
          <w:spacing w:val="-8"/>
          <w:sz w:val="21"/>
          <w:szCs w:val="21"/>
        </w:rPr>
      </w:pPr>
      <w:r w:rsidRPr="00D82B95">
        <w:rPr>
          <w:rFonts w:ascii="Times New Roman" w:hAnsi="Times New Roman" w:cs="Times New Roman"/>
          <w:color w:val="000000"/>
          <w:spacing w:val="-8"/>
          <w:sz w:val="21"/>
          <w:szCs w:val="21"/>
        </w:rPr>
        <w:t>[Samsung] Assuming a Rel-19 UE indicates both Type-4 and Type-2, then Rel-18 NW only understand Type-2 and use </w:t>
      </w:r>
      <w:proofErr w:type="spellStart"/>
      <w:r w:rsidRPr="002612DF">
        <w:rPr>
          <w:rFonts w:ascii="Times New Roman" w:eastAsiaTheme="minorEastAsia" w:hAnsi="Times New Roman" w:hint="eastAsia"/>
          <w:i/>
          <w:iCs/>
          <w:kern w:val="2"/>
          <w:sz w:val="21"/>
          <w:szCs w:val="21"/>
        </w:rPr>
        <w:t>maxMIMO</w:t>
      </w:r>
      <w:proofErr w:type="spellEnd"/>
      <w:r w:rsidRPr="002C4DB5">
        <w:rPr>
          <w:rFonts w:ascii="Times New Roman" w:eastAsiaTheme="minorEastAsia" w:hAnsi="Times New Roman"/>
          <w:i/>
          <w:iCs/>
          <w:kern w:val="2"/>
          <w:sz w:val="21"/>
          <w:szCs w:val="21"/>
        </w:rPr>
        <w:t>-</w:t>
      </w:r>
      <w:r w:rsidRPr="002612DF">
        <w:rPr>
          <w:rFonts w:ascii="Times New Roman" w:eastAsiaTheme="minorEastAsia" w:hAnsi="Times New Roman" w:hint="eastAsia"/>
          <w:i/>
          <w:iCs/>
          <w:kern w:val="2"/>
          <w:sz w:val="21"/>
          <w:szCs w:val="21"/>
        </w:rPr>
        <w:t>layer</w:t>
      </w:r>
      <w:r w:rsidRPr="002C4DB5">
        <w:rPr>
          <w:rFonts w:ascii="Times New Roman" w:eastAsiaTheme="minorEastAsia" w:hAnsi="Times New Roman"/>
          <w:i/>
          <w:iCs/>
          <w:kern w:val="2"/>
          <w:sz w:val="21"/>
          <w:szCs w:val="21"/>
        </w:rPr>
        <w:t>s</w:t>
      </w:r>
      <w:r w:rsidRPr="002612DF">
        <w:rPr>
          <w:rFonts w:ascii="Times New Roman" w:eastAsiaTheme="minorEastAsia" w:hAnsi="Times New Roman" w:hint="eastAsia"/>
          <w:kern w:val="2"/>
          <w:sz w:val="21"/>
          <w:szCs w:val="21"/>
        </w:rPr>
        <w:t>=</w:t>
      </w:r>
      <w:r w:rsidRPr="00D82B95">
        <w:rPr>
          <w:rFonts w:ascii="Times New Roman" w:eastAsiaTheme="minorEastAsia" w:hAnsi="Times New Roman" w:hint="eastAsia"/>
          <w:i/>
          <w:iCs/>
          <w:kern w:val="2"/>
          <w:sz w:val="21"/>
          <w:szCs w:val="21"/>
        </w:rPr>
        <w:t>4</w:t>
      </w:r>
      <w:r w:rsidRPr="00D82B95">
        <w:rPr>
          <w:rFonts w:ascii="Times New Roman" w:hAnsi="Times New Roman" w:cs="Times New Roman"/>
          <w:color w:val="000000"/>
          <w:spacing w:val="-8"/>
          <w:sz w:val="21"/>
          <w:szCs w:val="21"/>
        </w:rPr>
        <w:t> to control UE work under </w:t>
      </w:r>
      <w:r w:rsidRPr="00D82B95">
        <w:rPr>
          <w:rFonts w:ascii="Times New Roman" w:hAnsi="Times New Roman" w:cs="Times New Roman"/>
          <w:b/>
          <w:bCs/>
          <w:color w:val="000000"/>
          <w:spacing w:val="-8"/>
          <w:sz w:val="21"/>
          <w:szCs w:val="21"/>
        </w:rPr>
        <w:t>collocated </w:t>
      </w:r>
      <w:r w:rsidRPr="00D82B95">
        <w:rPr>
          <w:rFonts w:ascii="Times New Roman" w:hAnsi="Times New Roman" w:cs="Times New Roman"/>
          <w:color w:val="000000"/>
          <w:spacing w:val="-8"/>
          <w:sz w:val="21"/>
          <w:szCs w:val="21"/>
          <w:shd w:val="clear" w:color="auto" w:fill="FFFFFF"/>
        </w:rPr>
        <w:t xml:space="preserve">if following </w:t>
      </w:r>
      <w:r>
        <w:rPr>
          <w:rFonts w:ascii="Times New Roman" w:hAnsi="Times New Roman" w:cs="Times New Roman"/>
          <w:color w:val="000000"/>
          <w:spacing w:val="-8"/>
          <w:sz w:val="21"/>
          <w:szCs w:val="21"/>
          <w:shd w:val="clear" w:color="auto" w:fill="FFFFFF"/>
        </w:rPr>
        <w:t xml:space="preserve">above </w:t>
      </w:r>
      <w:r w:rsidRPr="00D82B95">
        <w:rPr>
          <w:rFonts w:ascii="Times New Roman" w:hAnsi="Times New Roman" w:cs="Times New Roman"/>
          <w:color w:val="000000"/>
          <w:spacing w:val="-8"/>
          <w:sz w:val="21"/>
          <w:szCs w:val="21"/>
          <w:shd w:val="clear" w:color="auto" w:fill="FFFFFF"/>
        </w:rPr>
        <w:t>design</w:t>
      </w:r>
      <w:r w:rsidRPr="00D82B95">
        <w:rPr>
          <w:rFonts w:ascii="Times New Roman" w:hAnsi="Times New Roman" w:cs="Times New Roman"/>
          <w:color w:val="000000"/>
          <w:spacing w:val="-8"/>
          <w:sz w:val="21"/>
          <w:szCs w:val="21"/>
        </w:rPr>
        <w:t>, but Rel-19 UE would see "new Rel-19 NW signaling =absent + </w:t>
      </w:r>
      <w:proofErr w:type="spellStart"/>
      <w:r w:rsidRPr="002612DF">
        <w:rPr>
          <w:rFonts w:ascii="Times New Roman" w:eastAsiaTheme="minorEastAsia" w:hAnsi="Times New Roman" w:hint="eastAsia"/>
          <w:i/>
          <w:iCs/>
          <w:kern w:val="2"/>
          <w:sz w:val="21"/>
          <w:szCs w:val="21"/>
        </w:rPr>
        <w:t>maxMIMO</w:t>
      </w:r>
      <w:proofErr w:type="spellEnd"/>
      <w:r w:rsidRPr="002C4DB5">
        <w:rPr>
          <w:rFonts w:ascii="Times New Roman" w:eastAsiaTheme="minorEastAsia" w:hAnsi="Times New Roman"/>
          <w:i/>
          <w:iCs/>
          <w:kern w:val="2"/>
          <w:sz w:val="21"/>
          <w:szCs w:val="21"/>
        </w:rPr>
        <w:t>-</w:t>
      </w:r>
      <w:r w:rsidRPr="002612DF">
        <w:rPr>
          <w:rFonts w:ascii="Times New Roman" w:eastAsiaTheme="minorEastAsia" w:hAnsi="Times New Roman" w:hint="eastAsia"/>
          <w:i/>
          <w:iCs/>
          <w:kern w:val="2"/>
          <w:sz w:val="21"/>
          <w:szCs w:val="21"/>
        </w:rPr>
        <w:t>layer</w:t>
      </w:r>
      <w:r w:rsidRPr="002C4DB5">
        <w:rPr>
          <w:rFonts w:ascii="Times New Roman" w:eastAsiaTheme="minorEastAsia" w:hAnsi="Times New Roman"/>
          <w:i/>
          <w:iCs/>
          <w:kern w:val="2"/>
          <w:sz w:val="21"/>
          <w:szCs w:val="21"/>
        </w:rPr>
        <w:t>s</w:t>
      </w:r>
      <w:r w:rsidRPr="002612DF">
        <w:rPr>
          <w:rFonts w:ascii="Times New Roman" w:eastAsiaTheme="minorEastAsia" w:hAnsi="Times New Roman" w:hint="eastAsia"/>
          <w:kern w:val="2"/>
          <w:sz w:val="21"/>
          <w:szCs w:val="21"/>
        </w:rPr>
        <w:t>=</w:t>
      </w:r>
      <w:r w:rsidRPr="00D82B95">
        <w:rPr>
          <w:rFonts w:ascii="Times New Roman" w:eastAsiaTheme="minorEastAsia" w:hAnsi="Times New Roman" w:hint="eastAsia"/>
          <w:i/>
          <w:iCs/>
          <w:kern w:val="2"/>
          <w:sz w:val="21"/>
          <w:szCs w:val="21"/>
        </w:rPr>
        <w:t>4</w:t>
      </w:r>
      <w:r w:rsidRPr="00D82B95">
        <w:rPr>
          <w:rFonts w:ascii="Times New Roman" w:hAnsi="Times New Roman" w:cs="Times New Roman"/>
          <w:color w:val="000000"/>
          <w:spacing w:val="-8"/>
          <w:sz w:val="21"/>
          <w:szCs w:val="21"/>
        </w:rPr>
        <w:t xml:space="preserve">", then this UE </w:t>
      </w:r>
      <w:r w:rsidR="00FD7AC7">
        <w:rPr>
          <w:rFonts w:ascii="Times New Roman" w:hAnsi="Times New Roman" w:cs="Times New Roman" w:hint="eastAsia"/>
          <w:color w:val="000000"/>
          <w:spacing w:val="-8"/>
          <w:sz w:val="21"/>
          <w:szCs w:val="21"/>
        </w:rPr>
        <w:t>misthink</w:t>
      </w:r>
      <w:r w:rsidR="00FD7AC7">
        <w:rPr>
          <w:rFonts w:ascii="Times New Roman" w:hAnsi="Times New Roman" w:cs="Times New Roman"/>
          <w:color w:val="000000"/>
          <w:spacing w:val="-8"/>
          <w:sz w:val="21"/>
          <w:szCs w:val="21"/>
        </w:rPr>
        <w:t xml:space="preserve"> </w:t>
      </w:r>
      <w:r w:rsidRPr="00D82B95">
        <w:rPr>
          <w:rFonts w:ascii="Times New Roman" w:hAnsi="Times New Roman" w:cs="Times New Roman"/>
          <w:b/>
          <w:bCs/>
          <w:color w:val="000000"/>
          <w:spacing w:val="-8"/>
          <w:sz w:val="21"/>
          <w:szCs w:val="21"/>
        </w:rPr>
        <w:t>Non-collocated Type-4</w:t>
      </w:r>
      <w:r w:rsidRPr="00D82B95">
        <w:rPr>
          <w:rFonts w:ascii="Times New Roman" w:hAnsi="Times New Roman" w:cs="Times New Roman"/>
          <w:color w:val="000000"/>
          <w:spacing w:val="-8"/>
          <w:sz w:val="21"/>
          <w:szCs w:val="21"/>
        </w:rPr>
        <w:t xml:space="preserve">. Discrepancy between UE and </w:t>
      </w:r>
      <w:proofErr w:type="spellStart"/>
      <w:r w:rsidRPr="00D82B95">
        <w:rPr>
          <w:rFonts w:ascii="Times New Roman" w:hAnsi="Times New Roman" w:cs="Times New Roman"/>
          <w:color w:val="000000"/>
          <w:spacing w:val="-8"/>
          <w:sz w:val="21"/>
          <w:szCs w:val="21"/>
        </w:rPr>
        <w:t>gNB</w:t>
      </w:r>
      <w:proofErr w:type="spellEnd"/>
      <w:r w:rsidRPr="00D82B95">
        <w:rPr>
          <w:rFonts w:ascii="Times New Roman" w:hAnsi="Times New Roman" w:cs="Times New Roman"/>
          <w:color w:val="000000"/>
          <w:spacing w:val="-8"/>
          <w:sz w:val="21"/>
          <w:szCs w:val="21"/>
        </w:rPr>
        <w:t xml:space="preserve"> happens. </w:t>
      </w:r>
    </w:p>
    <w:p w14:paraId="317CEFA4" w14:textId="37B2A947" w:rsidR="00D82B95" w:rsidRPr="00D82B95" w:rsidRDefault="00D82B95" w:rsidP="00D82B95">
      <w:pPr>
        <w:pStyle w:val="a00"/>
        <w:shd w:val="clear" w:color="auto" w:fill="FFFFFF"/>
        <w:spacing w:before="0" w:beforeAutospacing="0" w:after="0" w:afterAutospacing="0"/>
        <w:jc w:val="both"/>
        <w:textAlignment w:val="top"/>
        <w:rPr>
          <w:rFonts w:ascii="Times New Roman" w:hAnsi="Times New Roman" w:cs="Times New Roman"/>
          <w:color w:val="000000"/>
          <w:spacing w:val="-8"/>
          <w:sz w:val="21"/>
          <w:szCs w:val="21"/>
        </w:rPr>
      </w:pPr>
      <w:r w:rsidRPr="00D82B95">
        <w:rPr>
          <w:rFonts w:ascii="Times New Roman" w:hAnsi="Times New Roman" w:cs="Times New Roman"/>
          <w:color w:val="000000"/>
          <w:spacing w:val="-8"/>
          <w:sz w:val="21"/>
          <w:szCs w:val="21"/>
        </w:rPr>
        <w:t>(Note in our understanding a UE has no idea of the NW is of which release, and also a NW has no idea of the UE is of which release)</w:t>
      </w:r>
    </w:p>
    <w:p w14:paraId="76031B9C" w14:textId="0DFFC9EA" w:rsidR="00D82B95" w:rsidRPr="00D82B95" w:rsidRDefault="00D82B95" w:rsidP="00D82B95">
      <w:pPr>
        <w:pStyle w:val="a00"/>
        <w:numPr>
          <w:ilvl w:val="0"/>
          <w:numId w:val="31"/>
        </w:numPr>
        <w:shd w:val="clear" w:color="auto" w:fill="FFFFFF"/>
        <w:spacing w:before="0" w:beforeAutospacing="0" w:after="0" w:afterAutospacing="0"/>
        <w:jc w:val="both"/>
        <w:textAlignment w:val="top"/>
        <w:rPr>
          <w:rFonts w:ascii="Times New Roman" w:hAnsi="Times New Roman" w:cs="Times New Roman"/>
          <w:color w:val="000000"/>
          <w:spacing w:val="-8"/>
          <w:sz w:val="21"/>
          <w:szCs w:val="21"/>
        </w:rPr>
      </w:pPr>
      <w:r w:rsidRPr="00D82B95">
        <w:rPr>
          <w:rFonts w:ascii="Times New Roman" w:hAnsi="Times New Roman" w:cs="Times New Roman"/>
          <w:color w:val="0070C0"/>
          <w:spacing w:val="-8"/>
          <w:sz w:val="21"/>
          <w:szCs w:val="21"/>
        </w:rPr>
        <w:t>Only type 2 capable Rel-19 UE behavior under Rel-19 network.</w:t>
      </w:r>
    </w:p>
    <w:p w14:paraId="6A9B5693" w14:textId="58B1E9A4" w:rsidR="00D82B95" w:rsidRPr="00D82B95" w:rsidRDefault="00D82B95" w:rsidP="00D82B95">
      <w:pPr>
        <w:pStyle w:val="a00"/>
        <w:shd w:val="clear" w:color="auto" w:fill="FFFFFF"/>
        <w:spacing w:before="0" w:beforeAutospacing="0" w:after="0" w:afterAutospacing="0"/>
        <w:jc w:val="both"/>
        <w:textAlignment w:val="top"/>
        <w:rPr>
          <w:rFonts w:ascii="Times New Roman" w:hAnsi="Times New Roman" w:cs="Times New Roman"/>
          <w:color w:val="000000"/>
          <w:spacing w:val="-8"/>
          <w:sz w:val="21"/>
          <w:szCs w:val="21"/>
        </w:rPr>
      </w:pPr>
      <w:r w:rsidRPr="00D82B95">
        <w:rPr>
          <w:rFonts w:ascii="Times New Roman" w:hAnsi="Times New Roman" w:cs="Times New Roman"/>
          <w:color w:val="000000"/>
          <w:spacing w:val="-8"/>
          <w:sz w:val="21"/>
          <w:szCs w:val="21"/>
        </w:rPr>
        <w:t xml:space="preserve">[Samsung] Seems we can just follow Rel-18 design in this case? </w:t>
      </w:r>
      <w:r w:rsidR="00F77F8C">
        <w:rPr>
          <w:rFonts w:ascii="Times New Roman" w:hAnsi="Times New Roman" w:cs="Times New Roman"/>
          <w:color w:val="000000"/>
          <w:spacing w:val="-8"/>
          <w:sz w:val="21"/>
          <w:szCs w:val="21"/>
        </w:rPr>
        <w:t>I</w:t>
      </w:r>
      <w:r w:rsidRPr="00D82B95">
        <w:rPr>
          <w:rFonts w:ascii="Times New Roman" w:hAnsi="Times New Roman" w:cs="Times New Roman"/>
          <w:color w:val="000000"/>
          <w:spacing w:val="-8"/>
          <w:sz w:val="21"/>
          <w:szCs w:val="21"/>
        </w:rPr>
        <w:t>f Type-4 is not reported, it implies this UE does</w:t>
      </w:r>
      <w:r>
        <w:rPr>
          <w:rFonts w:ascii="Times New Roman" w:hAnsi="Times New Roman" w:cs="Times New Roman"/>
          <w:color w:val="000000"/>
          <w:spacing w:val="-8"/>
          <w:sz w:val="21"/>
          <w:szCs w:val="21"/>
        </w:rPr>
        <w:t xml:space="preserve"> </w:t>
      </w:r>
      <w:r w:rsidRPr="00D82B95">
        <w:rPr>
          <w:rFonts w:ascii="Times New Roman" w:hAnsi="Times New Roman" w:cs="Times New Roman"/>
          <w:color w:val="000000"/>
          <w:spacing w:val="-8"/>
          <w:sz w:val="21"/>
          <w:szCs w:val="21"/>
        </w:rPr>
        <w:t>not understand new R</w:t>
      </w:r>
      <w:r w:rsidR="00402036">
        <w:rPr>
          <w:rFonts w:ascii="Times New Roman" w:hAnsi="Times New Roman" w:cs="Times New Roman"/>
          <w:color w:val="000000"/>
          <w:spacing w:val="-8"/>
          <w:sz w:val="21"/>
          <w:szCs w:val="21"/>
        </w:rPr>
        <w:t>el</w:t>
      </w:r>
      <w:r w:rsidRPr="00D82B95">
        <w:rPr>
          <w:rFonts w:ascii="Times New Roman" w:hAnsi="Times New Roman" w:cs="Times New Roman"/>
          <w:color w:val="000000"/>
          <w:spacing w:val="-8"/>
          <w:sz w:val="21"/>
          <w:szCs w:val="21"/>
        </w:rPr>
        <w:t>-19 NW signaling</w:t>
      </w:r>
      <w:r w:rsidR="00402036">
        <w:rPr>
          <w:rFonts w:ascii="Times New Roman" w:hAnsi="Times New Roman" w:cs="Times New Roman"/>
          <w:color w:val="000000"/>
          <w:spacing w:val="-8"/>
          <w:sz w:val="21"/>
          <w:szCs w:val="21"/>
        </w:rPr>
        <w:t>.</w:t>
      </w:r>
      <w:r w:rsidRPr="00D82B95">
        <w:rPr>
          <w:rFonts w:ascii="Times New Roman" w:hAnsi="Times New Roman" w:cs="Times New Roman"/>
          <w:color w:val="000000"/>
          <w:spacing w:val="-8"/>
          <w:sz w:val="21"/>
          <w:szCs w:val="21"/>
        </w:rPr>
        <w:t xml:space="preserve"> </w:t>
      </w:r>
      <w:proofErr w:type="gramStart"/>
      <w:r w:rsidR="00402036">
        <w:rPr>
          <w:rFonts w:ascii="Times New Roman" w:hAnsi="Times New Roman" w:cs="Times New Roman"/>
          <w:color w:val="000000"/>
          <w:spacing w:val="-8"/>
          <w:sz w:val="21"/>
          <w:szCs w:val="21"/>
        </w:rPr>
        <w:t>S</w:t>
      </w:r>
      <w:r w:rsidRPr="00D82B95">
        <w:rPr>
          <w:rFonts w:ascii="Times New Roman" w:hAnsi="Times New Roman" w:cs="Times New Roman"/>
          <w:color w:val="000000"/>
          <w:spacing w:val="-8"/>
          <w:sz w:val="21"/>
          <w:szCs w:val="21"/>
        </w:rPr>
        <w:t>o</w:t>
      </w:r>
      <w:proofErr w:type="gramEnd"/>
      <w:r w:rsidRPr="00D82B95">
        <w:rPr>
          <w:rFonts w:ascii="Times New Roman" w:hAnsi="Times New Roman" w:cs="Times New Roman"/>
          <w:color w:val="000000"/>
          <w:spacing w:val="-8"/>
          <w:sz w:val="21"/>
          <w:szCs w:val="21"/>
        </w:rPr>
        <w:t xml:space="preserve"> for collocated, Rel-19 NW just use "</w:t>
      </w:r>
      <w:r w:rsidR="00402036" w:rsidRPr="00402036">
        <w:rPr>
          <w:rFonts w:ascii="Times New Roman" w:eastAsiaTheme="minorEastAsia" w:hAnsi="Times New Roman" w:hint="eastAsia"/>
          <w:i/>
          <w:iCs/>
          <w:kern w:val="2"/>
          <w:sz w:val="21"/>
          <w:szCs w:val="21"/>
        </w:rPr>
        <w:t xml:space="preserve"> </w:t>
      </w:r>
      <w:proofErr w:type="spellStart"/>
      <w:r w:rsidR="00402036" w:rsidRPr="002612DF">
        <w:rPr>
          <w:rFonts w:ascii="Times New Roman" w:eastAsiaTheme="minorEastAsia" w:hAnsi="Times New Roman" w:hint="eastAsia"/>
          <w:i/>
          <w:iCs/>
          <w:kern w:val="2"/>
          <w:sz w:val="21"/>
          <w:szCs w:val="21"/>
        </w:rPr>
        <w:t>maxMIMO</w:t>
      </w:r>
      <w:proofErr w:type="spellEnd"/>
      <w:r w:rsidR="00402036" w:rsidRPr="002C4DB5">
        <w:rPr>
          <w:rFonts w:ascii="Times New Roman" w:eastAsiaTheme="minorEastAsia" w:hAnsi="Times New Roman"/>
          <w:i/>
          <w:iCs/>
          <w:kern w:val="2"/>
          <w:sz w:val="21"/>
          <w:szCs w:val="21"/>
        </w:rPr>
        <w:t>-</w:t>
      </w:r>
      <w:r w:rsidR="00402036" w:rsidRPr="002612DF">
        <w:rPr>
          <w:rFonts w:ascii="Times New Roman" w:eastAsiaTheme="minorEastAsia" w:hAnsi="Times New Roman" w:hint="eastAsia"/>
          <w:i/>
          <w:iCs/>
          <w:kern w:val="2"/>
          <w:sz w:val="21"/>
          <w:szCs w:val="21"/>
        </w:rPr>
        <w:t>layer</w:t>
      </w:r>
      <w:r w:rsidR="00402036" w:rsidRPr="002C4DB5">
        <w:rPr>
          <w:rFonts w:ascii="Times New Roman" w:eastAsiaTheme="minorEastAsia" w:hAnsi="Times New Roman"/>
          <w:i/>
          <w:iCs/>
          <w:kern w:val="2"/>
          <w:sz w:val="21"/>
          <w:szCs w:val="21"/>
        </w:rPr>
        <w:t>s</w:t>
      </w:r>
      <w:r w:rsidR="00402036" w:rsidRPr="002612DF">
        <w:rPr>
          <w:rFonts w:ascii="Times New Roman" w:eastAsiaTheme="minorEastAsia" w:hAnsi="Times New Roman" w:hint="eastAsia"/>
          <w:kern w:val="2"/>
          <w:sz w:val="21"/>
          <w:szCs w:val="21"/>
        </w:rPr>
        <w:t>=</w:t>
      </w:r>
      <w:r w:rsidR="00402036" w:rsidRPr="00D82B95">
        <w:rPr>
          <w:rFonts w:ascii="Times New Roman" w:eastAsiaTheme="minorEastAsia" w:hAnsi="Times New Roman" w:hint="eastAsia"/>
          <w:i/>
          <w:iCs/>
          <w:kern w:val="2"/>
          <w:sz w:val="21"/>
          <w:szCs w:val="21"/>
        </w:rPr>
        <w:t>4</w:t>
      </w:r>
      <w:r w:rsidRPr="00D82B95">
        <w:rPr>
          <w:rFonts w:ascii="Times New Roman" w:hAnsi="Times New Roman" w:cs="Times New Roman"/>
          <w:color w:val="000000"/>
          <w:spacing w:val="-8"/>
          <w:sz w:val="21"/>
          <w:szCs w:val="21"/>
        </w:rPr>
        <w:t>". If this is common understanding, seems there would be no issue. But this needs to be clarified.</w:t>
      </w:r>
    </w:p>
    <w:p w14:paraId="5A506730" w14:textId="77777777" w:rsidR="00D82B95" w:rsidRPr="00F00BF7" w:rsidRDefault="00D82B95" w:rsidP="00817C68">
      <w:pPr>
        <w:pStyle w:val="TAL"/>
        <w:rPr>
          <w:rFonts w:ascii="Times New Roman" w:eastAsiaTheme="minorEastAsia" w:hAnsi="Times New Roman"/>
          <w:kern w:val="2"/>
          <w:sz w:val="21"/>
          <w:szCs w:val="21"/>
          <w:lang w:val="en-US" w:eastAsia="zh-CN"/>
        </w:rPr>
      </w:pPr>
    </w:p>
    <w:p w14:paraId="5EDBD639" w14:textId="410EA2B8" w:rsidR="002612DF" w:rsidRPr="00F00BF7" w:rsidRDefault="00EA27E3" w:rsidP="00EA27E3">
      <w:pPr>
        <w:pStyle w:val="TAL"/>
        <w:spacing w:beforeLines="50" w:before="156" w:afterLines="50" w:after="156"/>
        <w:rPr>
          <w:rFonts w:ascii="Times New Roman" w:eastAsiaTheme="minorEastAsia" w:hAnsi="Times New Roman"/>
          <w:kern w:val="2"/>
          <w:sz w:val="21"/>
          <w:szCs w:val="21"/>
          <w:lang w:val="en-US" w:eastAsia="zh-CN"/>
        </w:rPr>
      </w:pPr>
      <w:r w:rsidRPr="00F00BF7">
        <w:rPr>
          <w:rFonts w:ascii="Times New Roman" w:eastAsiaTheme="minorEastAsia" w:hAnsi="Times New Roman" w:hint="eastAsia"/>
          <w:kern w:val="2"/>
          <w:sz w:val="21"/>
          <w:szCs w:val="21"/>
          <w:lang w:val="en-US" w:eastAsia="zh-CN"/>
        </w:rPr>
        <w:t>T</w:t>
      </w:r>
      <w:r w:rsidRPr="00F00BF7">
        <w:rPr>
          <w:rFonts w:ascii="Times New Roman" w:eastAsiaTheme="minorEastAsia" w:hAnsi="Times New Roman"/>
          <w:kern w:val="2"/>
          <w:sz w:val="21"/>
          <w:szCs w:val="21"/>
          <w:lang w:val="en-US" w:eastAsia="zh-CN"/>
        </w:rPr>
        <w:t xml:space="preserve">o </w:t>
      </w:r>
      <w:r w:rsidR="00FD7AC7" w:rsidRPr="00F00BF7">
        <w:rPr>
          <w:rFonts w:ascii="Times New Roman" w:eastAsiaTheme="minorEastAsia" w:hAnsi="Times New Roman"/>
          <w:kern w:val="2"/>
          <w:sz w:val="21"/>
          <w:szCs w:val="21"/>
          <w:lang w:val="en-US" w:eastAsia="zh-CN"/>
        </w:rPr>
        <w:t xml:space="preserve">well </w:t>
      </w:r>
      <w:r w:rsidRPr="00F00BF7">
        <w:rPr>
          <w:rFonts w:ascii="Times New Roman" w:eastAsiaTheme="minorEastAsia" w:hAnsi="Times New Roman"/>
          <w:kern w:val="2"/>
          <w:sz w:val="21"/>
          <w:szCs w:val="21"/>
          <w:lang w:val="en-US" w:eastAsia="zh-CN"/>
        </w:rPr>
        <w:t>resolve above issue</w:t>
      </w:r>
      <w:r w:rsidR="00612B3A" w:rsidRPr="00F00BF7">
        <w:rPr>
          <w:rFonts w:ascii="Times New Roman" w:eastAsiaTheme="minorEastAsia" w:hAnsi="Times New Roman"/>
          <w:kern w:val="2"/>
          <w:sz w:val="21"/>
          <w:szCs w:val="21"/>
          <w:lang w:val="en-US" w:eastAsia="zh-CN"/>
        </w:rPr>
        <w:t>s</w:t>
      </w:r>
      <w:r w:rsidRPr="00F00BF7">
        <w:rPr>
          <w:rFonts w:ascii="Times New Roman" w:eastAsiaTheme="minorEastAsia" w:hAnsi="Times New Roman"/>
          <w:kern w:val="2"/>
          <w:sz w:val="21"/>
          <w:szCs w:val="21"/>
          <w:lang w:val="en-US" w:eastAsia="zh-CN"/>
        </w:rPr>
        <w:t xml:space="preserve">, </w:t>
      </w:r>
      <w:r w:rsidR="00FD7AC7" w:rsidRPr="00F00BF7">
        <w:rPr>
          <w:rFonts w:ascii="Times New Roman" w:eastAsiaTheme="minorEastAsia" w:hAnsi="Times New Roman"/>
          <w:kern w:val="2"/>
          <w:sz w:val="21"/>
          <w:szCs w:val="21"/>
          <w:lang w:val="en-US" w:eastAsia="zh-CN"/>
        </w:rPr>
        <w:t>it is proposed</w:t>
      </w:r>
      <w:r w:rsidR="006619F7" w:rsidRPr="00F00BF7">
        <w:rPr>
          <w:rFonts w:ascii="Times New Roman" w:eastAsiaTheme="minorEastAsia" w:hAnsi="Times New Roman"/>
          <w:kern w:val="2"/>
          <w:sz w:val="21"/>
          <w:szCs w:val="21"/>
          <w:lang w:val="en-US" w:eastAsia="zh-CN"/>
        </w:rPr>
        <w:t xml:space="preserve"> to have the Rel-19 </w:t>
      </w:r>
      <w:r w:rsidR="00612B3A" w:rsidRPr="00F00BF7">
        <w:rPr>
          <w:rFonts w:ascii="Times New Roman" w:eastAsiaTheme="minorEastAsia" w:hAnsi="Times New Roman"/>
          <w:kern w:val="2"/>
          <w:sz w:val="21"/>
          <w:szCs w:val="21"/>
          <w:lang w:val="en-US" w:eastAsia="zh-CN"/>
        </w:rPr>
        <w:t xml:space="preserve">NW signaling </w:t>
      </w:r>
      <w:r w:rsidR="006619F7" w:rsidRPr="00F00BF7">
        <w:rPr>
          <w:rFonts w:ascii="Times New Roman" w:eastAsiaTheme="minorEastAsia" w:hAnsi="Times New Roman"/>
          <w:kern w:val="2"/>
          <w:sz w:val="21"/>
          <w:szCs w:val="21"/>
          <w:lang w:val="en-US" w:eastAsia="zh-CN"/>
        </w:rPr>
        <w:t xml:space="preserve">design in </w:t>
      </w:r>
      <w:r w:rsidR="00612B3A" w:rsidRPr="00F00BF7">
        <w:rPr>
          <w:rFonts w:ascii="Times New Roman" w:eastAsiaTheme="minorEastAsia" w:hAnsi="Times New Roman"/>
          <w:kern w:val="2"/>
          <w:sz w:val="21"/>
          <w:szCs w:val="21"/>
          <w:lang w:val="en-US" w:eastAsia="zh-CN"/>
        </w:rPr>
        <w:t xml:space="preserve">the </w:t>
      </w:r>
      <w:r w:rsidR="006619F7" w:rsidRPr="00F00BF7">
        <w:rPr>
          <w:rFonts w:ascii="Times New Roman" w:eastAsiaTheme="minorEastAsia" w:hAnsi="Times New Roman"/>
          <w:kern w:val="2"/>
          <w:sz w:val="21"/>
          <w:szCs w:val="21"/>
          <w:lang w:val="en-US" w:eastAsia="zh-CN"/>
        </w:rPr>
        <w:t>“absent, present</w:t>
      </w:r>
      <w:r w:rsidR="00FD7AC7" w:rsidRPr="00F00BF7">
        <w:rPr>
          <w:rFonts w:ascii="Times New Roman" w:eastAsiaTheme="minorEastAsia" w:hAnsi="Times New Roman"/>
          <w:kern w:val="2"/>
          <w:sz w:val="21"/>
          <w:szCs w:val="21"/>
          <w:lang w:val="en-US" w:eastAsia="zh-CN"/>
        </w:rPr>
        <w:t xml:space="preserve"> with value</w:t>
      </w:r>
      <w:r w:rsidR="006619F7" w:rsidRPr="00F00BF7">
        <w:rPr>
          <w:rFonts w:ascii="Times New Roman" w:eastAsiaTheme="minorEastAsia" w:hAnsi="Times New Roman"/>
          <w:kern w:val="2"/>
          <w:sz w:val="21"/>
          <w:szCs w:val="21"/>
          <w:lang w:val="en-US" w:eastAsia="zh-CN"/>
        </w:rPr>
        <w:t>=0, present</w:t>
      </w:r>
      <w:r w:rsidR="00FD7AC7" w:rsidRPr="00F00BF7">
        <w:rPr>
          <w:rFonts w:ascii="Times New Roman" w:eastAsiaTheme="minorEastAsia" w:hAnsi="Times New Roman"/>
          <w:kern w:val="2"/>
          <w:sz w:val="21"/>
          <w:szCs w:val="21"/>
          <w:lang w:val="en-US" w:eastAsia="zh-CN"/>
        </w:rPr>
        <w:t xml:space="preserve"> with value</w:t>
      </w:r>
      <w:r w:rsidR="006619F7" w:rsidRPr="00F00BF7">
        <w:rPr>
          <w:rFonts w:ascii="Times New Roman" w:eastAsiaTheme="minorEastAsia" w:hAnsi="Times New Roman"/>
          <w:kern w:val="2"/>
          <w:sz w:val="21"/>
          <w:szCs w:val="21"/>
          <w:lang w:val="en-US" w:eastAsia="zh-CN"/>
        </w:rPr>
        <w:t>=1” way</w:t>
      </w:r>
      <w:r w:rsidRPr="00F00BF7">
        <w:rPr>
          <w:rFonts w:ascii="Times New Roman" w:eastAsiaTheme="minorEastAsia" w:hAnsi="Times New Roman"/>
          <w:kern w:val="2"/>
          <w:sz w:val="21"/>
          <w:szCs w:val="21"/>
          <w:lang w:val="en-US" w:eastAsia="zh-CN"/>
        </w:rPr>
        <w:t>:</w:t>
      </w:r>
    </w:p>
    <w:p w14:paraId="0E4B3A83" w14:textId="37B2C865" w:rsidR="00D16B63" w:rsidRPr="00EA27E3" w:rsidRDefault="002C4DB5" w:rsidP="002C4DB5">
      <w:pPr>
        <w:pStyle w:val="TAL"/>
        <w:spacing w:afterLines="50" w:after="156"/>
        <w:rPr>
          <w:rFonts w:ascii="Times New Roman" w:eastAsiaTheme="minorEastAsia" w:hAnsi="Times New Roman"/>
          <w:b/>
          <w:bCs/>
          <w:i/>
          <w:iCs/>
          <w:kern w:val="2"/>
          <w:sz w:val="21"/>
          <w:szCs w:val="21"/>
          <w:lang w:val="en-US" w:eastAsia="zh-CN"/>
        </w:rPr>
      </w:pPr>
      <w:bookmarkStart w:id="8" w:name="_Hlk174091913"/>
      <w:r w:rsidRPr="00EA27E3">
        <w:rPr>
          <w:rFonts w:ascii="Times New Roman" w:eastAsiaTheme="minorEastAsia" w:hAnsi="Times New Roman" w:hint="eastAsia"/>
          <w:b/>
          <w:bCs/>
          <w:i/>
          <w:iCs/>
          <w:kern w:val="2"/>
          <w:sz w:val="21"/>
          <w:szCs w:val="21"/>
          <w:lang w:val="en-US" w:eastAsia="zh-CN"/>
        </w:rPr>
        <w:t>P</w:t>
      </w:r>
      <w:r w:rsidRPr="00EA27E3">
        <w:rPr>
          <w:rFonts w:ascii="Times New Roman" w:eastAsiaTheme="minorEastAsia" w:hAnsi="Times New Roman"/>
          <w:b/>
          <w:bCs/>
          <w:i/>
          <w:iCs/>
          <w:kern w:val="2"/>
          <w:sz w:val="21"/>
          <w:szCs w:val="21"/>
          <w:lang w:val="en-US" w:eastAsia="zh-CN"/>
        </w:rPr>
        <w:t xml:space="preserve">roposal </w:t>
      </w:r>
      <w:r w:rsidR="00FE26F9" w:rsidRPr="00EA27E3">
        <w:rPr>
          <w:rFonts w:ascii="Times New Roman" w:eastAsiaTheme="minorEastAsia" w:hAnsi="Times New Roman"/>
          <w:b/>
          <w:bCs/>
          <w:i/>
          <w:iCs/>
          <w:kern w:val="2"/>
          <w:sz w:val="21"/>
          <w:szCs w:val="21"/>
          <w:lang w:val="en-US" w:eastAsia="zh-CN"/>
        </w:rPr>
        <w:t>5</w:t>
      </w:r>
      <w:r w:rsidRPr="00EA27E3">
        <w:rPr>
          <w:rFonts w:ascii="Times New Roman" w:eastAsiaTheme="minorEastAsia" w:hAnsi="Times New Roman"/>
          <w:b/>
          <w:bCs/>
          <w:i/>
          <w:iCs/>
          <w:kern w:val="2"/>
          <w:sz w:val="21"/>
          <w:szCs w:val="21"/>
          <w:lang w:val="en-US" w:eastAsia="zh-CN"/>
        </w:rPr>
        <w:t>: Confirm the following understanding</w:t>
      </w:r>
      <w:r w:rsidR="009A77D1" w:rsidRPr="00EA27E3">
        <w:rPr>
          <w:rFonts w:ascii="Times New Roman" w:eastAsiaTheme="minorEastAsia" w:hAnsi="Times New Roman"/>
          <w:b/>
          <w:bCs/>
          <w:i/>
          <w:iCs/>
          <w:kern w:val="2"/>
          <w:sz w:val="21"/>
          <w:szCs w:val="21"/>
          <w:lang w:val="en-US" w:eastAsia="zh-CN"/>
        </w:rPr>
        <w:t xml:space="preserve"> for the usage of </w:t>
      </w:r>
      <w:proofErr w:type="spellStart"/>
      <w:r w:rsidR="002612DF" w:rsidRPr="00EA27E3">
        <w:rPr>
          <w:rFonts w:ascii="Times New Roman" w:eastAsiaTheme="minorEastAsia" w:hAnsi="Times New Roman" w:hint="eastAsia"/>
          <w:b/>
          <w:bCs/>
          <w:i/>
          <w:iCs/>
          <w:kern w:val="2"/>
          <w:sz w:val="21"/>
          <w:szCs w:val="21"/>
          <w:lang w:val="en-US" w:eastAsia="zh-CN"/>
        </w:rPr>
        <w:t>maxMIMO</w:t>
      </w:r>
      <w:proofErr w:type="spellEnd"/>
      <w:r w:rsidR="002612DF" w:rsidRPr="00EA27E3">
        <w:rPr>
          <w:rFonts w:ascii="Times New Roman" w:eastAsiaTheme="minorEastAsia" w:hAnsi="Times New Roman" w:hint="eastAsia"/>
          <w:b/>
          <w:bCs/>
          <w:i/>
          <w:iCs/>
          <w:kern w:val="2"/>
          <w:sz w:val="21"/>
          <w:szCs w:val="21"/>
          <w:lang w:val="en-US" w:eastAsia="zh-CN"/>
        </w:rPr>
        <w:t>-layer</w:t>
      </w:r>
      <w:r w:rsidR="009A77D1" w:rsidRPr="00EA27E3">
        <w:rPr>
          <w:rFonts w:ascii="Times New Roman" w:eastAsiaTheme="minorEastAsia" w:hAnsi="Times New Roman"/>
          <w:b/>
          <w:bCs/>
          <w:i/>
          <w:iCs/>
          <w:kern w:val="2"/>
          <w:sz w:val="21"/>
          <w:szCs w:val="21"/>
          <w:lang w:val="en-US" w:eastAsia="zh-CN"/>
        </w:rPr>
        <w:t>s and the new Rel-19 NW signaling</w:t>
      </w:r>
      <w:r w:rsidR="000A37F2" w:rsidRPr="00EA27E3">
        <w:rPr>
          <w:rFonts w:ascii="Times New Roman" w:eastAsiaTheme="minorEastAsia" w:hAnsi="Times New Roman"/>
          <w:b/>
          <w:bCs/>
          <w:i/>
          <w:iCs/>
          <w:kern w:val="2"/>
          <w:sz w:val="21"/>
          <w:szCs w:val="21"/>
          <w:lang w:val="en-US" w:eastAsia="zh-CN"/>
        </w:rPr>
        <w:t xml:space="preserve"> and Rel-18 NW signaling</w:t>
      </w:r>
      <w:r w:rsidRPr="00EA27E3">
        <w:rPr>
          <w:rFonts w:ascii="Times New Roman" w:eastAsiaTheme="minorEastAsia" w:hAnsi="Times New Roman"/>
          <w:b/>
          <w:bCs/>
          <w:i/>
          <w:iCs/>
          <w:kern w:val="2"/>
          <w:sz w:val="21"/>
          <w:szCs w:val="21"/>
          <w:lang w:val="en-US" w:eastAsia="zh-CN"/>
        </w:rPr>
        <w:t>:</w:t>
      </w:r>
    </w:p>
    <w:p w14:paraId="6AF7F13D" w14:textId="288DA617" w:rsidR="002C4DB5" w:rsidRPr="00EA27E3" w:rsidRDefault="002C4DB5" w:rsidP="002C4DB5">
      <w:pPr>
        <w:pStyle w:val="TAL"/>
        <w:ind w:firstLineChars="100" w:firstLine="210"/>
        <w:rPr>
          <w:rFonts w:ascii="Times New Roman" w:eastAsiaTheme="minorEastAsia" w:hAnsi="Times New Roman"/>
          <w:kern w:val="2"/>
          <w:sz w:val="21"/>
          <w:szCs w:val="21"/>
          <w:lang w:val="en-US" w:eastAsia="zh-CN"/>
        </w:rPr>
      </w:pPr>
      <w:r w:rsidRPr="00EA27E3">
        <w:rPr>
          <w:rFonts w:ascii="Times New Roman" w:eastAsiaTheme="minorEastAsia" w:hAnsi="Times New Roman"/>
          <w:kern w:val="2"/>
          <w:sz w:val="21"/>
          <w:szCs w:val="21"/>
          <w:lang w:val="en-US" w:eastAsia="zh-CN"/>
        </w:rPr>
        <w:t>1</w:t>
      </w:r>
      <w:r w:rsidRPr="00EA27E3">
        <w:rPr>
          <w:rFonts w:ascii="Times New Roman" w:eastAsiaTheme="minorEastAsia" w:hAnsi="Times New Roman" w:hint="eastAsia"/>
          <w:kern w:val="2"/>
          <w:sz w:val="21"/>
          <w:szCs w:val="21"/>
          <w:lang w:val="en-US" w:eastAsia="zh-CN"/>
        </w:rPr>
        <w:t>）</w:t>
      </w:r>
      <w:proofErr w:type="spellStart"/>
      <w:r w:rsidR="002612DF" w:rsidRPr="00EA27E3">
        <w:rPr>
          <w:rFonts w:ascii="Times New Roman" w:eastAsiaTheme="minorEastAsia" w:hAnsi="Times New Roman" w:hint="eastAsia"/>
          <w:i/>
          <w:iCs/>
          <w:kern w:val="2"/>
          <w:sz w:val="21"/>
          <w:szCs w:val="21"/>
          <w:lang w:val="en-US" w:eastAsia="zh-CN"/>
        </w:rPr>
        <w:t>maxMIMO</w:t>
      </w:r>
      <w:proofErr w:type="spellEnd"/>
      <w:r w:rsidR="002612DF" w:rsidRPr="00EA27E3">
        <w:rPr>
          <w:rFonts w:ascii="Times New Roman" w:eastAsiaTheme="minorEastAsia" w:hAnsi="Times New Roman" w:hint="eastAsia"/>
          <w:i/>
          <w:iCs/>
          <w:kern w:val="2"/>
          <w:sz w:val="21"/>
          <w:szCs w:val="21"/>
          <w:lang w:val="en-US" w:eastAsia="zh-CN"/>
        </w:rPr>
        <w:t>-layer</w:t>
      </w:r>
      <w:r w:rsidRPr="00EA27E3">
        <w:rPr>
          <w:rFonts w:ascii="Times New Roman" w:eastAsiaTheme="minorEastAsia" w:hAnsi="Times New Roman"/>
          <w:i/>
          <w:iCs/>
          <w:kern w:val="2"/>
          <w:sz w:val="21"/>
          <w:szCs w:val="21"/>
          <w:lang w:val="en-US" w:eastAsia="zh-CN"/>
        </w:rPr>
        <w:t>s</w:t>
      </w:r>
      <w:r w:rsidR="00EC226F">
        <w:rPr>
          <w:rFonts w:ascii="Times New Roman" w:eastAsiaTheme="minorEastAsia" w:hAnsi="Times New Roman" w:hint="eastAsia"/>
          <w:kern w:val="2"/>
          <w:sz w:val="21"/>
          <w:szCs w:val="21"/>
          <w:lang w:val="en-US" w:eastAsia="zh-CN"/>
        </w:rPr>
        <w:t xml:space="preserve"> </w:t>
      </w:r>
      <w:r w:rsidR="00EC226F">
        <w:rPr>
          <w:rFonts w:ascii="Times New Roman" w:eastAsiaTheme="minorEastAsia" w:hAnsi="Times New Roman" w:hint="eastAsia"/>
          <w:kern w:val="2"/>
          <w:sz w:val="21"/>
          <w:szCs w:val="21"/>
          <w:lang w:val="en-US" w:eastAsia="zh-CN"/>
        </w:rPr>
        <w:t>＞</w:t>
      </w:r>
      <w:r w:rsidR="00EC226F">
        <w:rPr>
          <w:rFonts w:ascii="Times New Roman" w:eastAsiaTheme="minorEastAsia" w:hAnsi="Times New Roman" w:hint="eastAsia"/>
          <w:kern w:val="2"/>
          <w:sz w:val="21"/>
          <w:szCs w:val="21"/>
          <w:lang w:val="en-US" w:eastAsia="zh-CN"/>
        </w:rPr>
        <w:t>4</w:t>
      </w:r>
      <w:r w:rsidR="002612DF" w:rsidRPr="00EA27E3">
        <w:rPr>
          <w:rFonts w:ascii="Times New Roman" w:eastAsiaTheme="minorEastAsia" w:hAnsi="Times New Roman" w:hint="eastAsia"/>
          <w:kern w:val="2"/>
          <w:sz w:val="21"/>
          <w:szCs w:val="21"/>
          <w:lang w:val="en-US" w:eastAsia="zh-CN"/>
        </w:rPr>
        <w:t>, it is collocated</w:t>
      </w:r>
    </w:p>
    <w:p w14:paraId="44EEA885" w14:textId="1DCBA307" w:rsidR="002612DF" w:rsidRPr="00F00BF7" w:rsidRDefault="002C4DB5" w:rsidP="002C4DB5">
      <w:pPr>
        <w:pStyle w:val="TAL"/>
        <w:ind w:firstLineChars="100" w:firstLine="210"/>
        <w:rPr>
          <w:rFonts w:ascii="Times New Roman" w:eastAsiaTheme="minorEastAsia" w:hAnsi="Times New Roman"/>
          <w:kern w:val="2"/>
          <w:sz w:val="21"/>
          <w:szCs w:val="21"/>
          <w:lang w:val="en-US" w:eastAsia="zh-CN"/>
        </w:rPr>
      </w:pPr>
      <w:r w:rsidRPr="00F00BF7">
        <w:rPr>
          <w:rFonts w:ascii="Times New Roman" w:eastAsiaTheme="minorEastAsia" w:hAnsi="Times New Roman"/>
          <w:kern w:val="2"/>
          <w:sz w:val="21"/>
          <w:szCs w:val="21"/>
          <w:lang w:val="en-US" w:eastAsia="zh-CN"/>
        </w:rPr>
        <w:t>2</w:t>
      </w:r>
      <w:r w:rsidRPr="00F00BF7">
        <w:rPr>
          <w:rFonts w:ascii="Times New Roman" w:eastAsiaTheme="minorEastAsia" w:hAnsi="Times New Roman" w:hint="eastAsia"/>
          <w:kern w:val="2"/>
          <w:sz w:val="21"/>
          <w:szCs w:val="21"/>
          <w:lang w:val="en-US" w:eastAsia="zh-CN"/>
        </w:rPr>
        <w:t>）</w:t>
      </w:r>
      <w:proofErr w:type="spellStart"/>
      <w:r w:rsidR="002612DF" w:rsidRPr="00F00BF7">
        <w:rPr>
          <w:rFonts w:ascii="Times New Roman" w:eastAsiaTheme="minorEastAsia" w:hAnsi="Times New Roman" w:hint="eastAsia"/>
          <w:i/>
          <w:iCs/>
          <w:kern w:val="2"/>
          <w:sz w:val="21"/>
          <w:szCs w:val="21"/>
          <w:lang w:val="en-US" w:eastAsia="zh-CN"/>
        </w:rPr>
        <w:t>maxMIMO</w:t>
      </w:r>
      <w:proofErr w:type="spellEnd"/>
      <w:r w:rsidRPr="00F00BF7">
        <w:rPr>
          <w:rFonts w:ascii="Times New Roman" w:eastAsiaTheme="minorEastAsia" w:hAnsi="Times New Roman"/>
          <w:i/>
          <w:iCs/>
          <w:kern w:val="2"/>
          <w:sz w:val="21"/>
          <w:szCs w:val="21"/>
          <w:lang w:val="en-US" w:eastAsia="zh-CN"/>
        </w:rPr>
        <w:t>-</w:t>
      </w:r>
      <w:r w:rsidR="002612DF" w:rsidRPr="00F00BF7">
        <w:rPr>
          <w:rFonts w:ascii="Times New Roman" w:eastAsiaTheme="minorEastAsia" w:hAnsi="Times New Roman" w:hint="eastAsia"/>
          <w:i/>
          <w:iCs/>
          <w:kern w:val="2"/>
          <w:sz w:val="21"/>
          <w:szCs w:val="21"/>
          <w:lang w:val="en-US" w:eastAsia="zh-CN"/>
        </w:rPr>
        <w:t>layer</w:t>
      </w:r>
      <w:r w:rsidRPr="00F00BF7">
        <w:rPr>
          <w:rFonts w:ascii="Times New Roman" w:eastAsiaTheme="minorEastAsia" w:hAnsi="Times New Roman"/>
          <w:i/>
          <w:iCs/>
          <w:kern w:val="2"/>
          <w:sz w:val="21"/>
          <w:szCs w:val="21"/>
          <w:lang w:val="en-US" w:eastAsia="zh-CN"/>
        </w:rPr>
        <w:t>s</w:t>
      </w:r>
      <w:r w:rsidR="002612DF" w:rsidRPr="00F00BF7">
        <w:rPr>
          <w:rFonts w:ascii="Times New Roman" w:eastAsiaTheme="minorEastAsia" w:hAnsi="Times New Roman" w:hint="eastAsia"/>
          <w:kern w:val="2"/>
          <w:sz w:val="21"/>
          <w:szCs w:val="21"/>
          <w:lang w:val="en-US" w:eastAsia="zh-CN"/>
        </w:rPr>
        <w:t xml:space="preserve">=4, </w:t>
      </w:r>
      <w:r w:rsidR="00097CA4" w:rsidRPr="00F00BF7">
        <w:rPr>
          <w:rFonts w:ascii="Times New Roman" w:eastAsiaTheme="minorEastAsia" w:hAnsi="Times New Roman"/>
          <w:kern w:val="2"/>
          <w:sz w:val="21"/>
          <w:szCs w:val="21"/>
          <w:lang w:val="en-US" w:eastAsia="zh-CN"/>
        </w:rPr>
        <w:t>if Rel-19 new BS signaling IE</w:t>
      </w:r>
      <w:r w:rsidR="00357C1E" w:rsidRPr="00F00BF7">
        <w:rPr>
          <w:rFonts w:ascii="Times New Roman" w:eastAsiaTheme="minorEastAsia" w:hAnsi="Times New Roman"/>
          <w:kern w:val="2"/>
          <w:sz w:val="21"/>
          <w:szCs w:val="21"/>
          <w:lang w:val="en-US" w:eastAsia="zh-CN"/>
        </w:rPr>
        <w:t xml:space="preserve"> is present</w:t>
      </w:r>
      <w:r w:rsidR="00EF2198" w:rsidRPr="00F00BF7">
        <w:rPr>
          <w:rFonts w:ascii="Times New Roman" w:eastAsiaTheme="minorEastAsia" w:hAnsi="Times New Roman"/>
          <w:kern w:val="2"/>
          <w:sz w:val="21"/>
          <w:szCs w:val="21"/>
          <w:lang w:val="en-US" w:eastAsia="zh-CN"/>
        </w:rPr>
        <w:t>,</w:t>
      </w:r>
      <w:r w:rsidR="00097CA4" w:rsidRPr="00F00BF7">
        <w:rPr>
          <w:rFonts w:ascii="Times New Roman" w:eastAsiaTheme="minorEastAsia" w:hAnsi="Times New Roman"/>
          <w:kern w:val="2"/>
          <w:sz w:val="21"/>
          <w:szCs w:val="21"/>
          <w:lang w:val="en-US" w:eastAsia="zh-CN"/>
        </w:rPr>
        <w:t xml:space="preserve"> </w:t>
      </w:r>
      <w:r w:rsidR="002612DF" w:rsidRPr="00F00BF7">
        <w:rPr>
          <w:rFonts w:ascii="Times New Roman" w:eastAsiaTheme="minorEastAsia" w:hAnsi="Times New Roman" w:hint="eastAsia"/>
          <w:kern w:val="2"/>
          <w:sz w:val="21"/>
          <w:szCs w:val="21"/>
          <w:lang w:val="en-US" w:eastAsia="zh-CN"/>
        </w:rPr>
        <w:t>it could be either collocated</w:t>
      </w:r>
      <w:r w:rsidR="00153C25" w:rsidRPr="00F00BF7">
        <w:rPr>
          <w:rFonts w:ascii="Times New Roman" w:eastAsiaTheme="minorEastAsia" w:hAnsi="Times New Roman"/>
          <w:kern w:val="2"/>
          <w:sz w:val="21"/>
          <w:szCs w:val="21"/>
          <w:lang w:val="en-US" w:eastAsia="zh-CN"/>
        </w:rPr>
        <w:t>(Type-1)</w:t>
      </w:r>
      <w:r w:rsidR="002612DF" w:rsidRPr="00F00BF7">
        <w:rPr>
          <w:rFonts w:ascii="Times New Roman" w:eastAsiaTheme="minorEastAsia" w:hAnsi="Times New Roman" w:hint="eastAsia"/>
          <w:kern w:val="2"/>
          <w:sz w:val="21"/>
          <w:szCs w:val="21"/>
          <w:lang w:val="en-US" w:eastAsia="zh-CN"/>
        </w:rPr>
        <w:t xml:space="preserve"> or non-collocated(Type-4)</w:t>
      </w:r>
      <w:r w:rsidR="00EF2198" w:rsidRPr="00F00BF7">
        <w:rPr>
          <w:rFonts w:ascii="Times New Roman" w:eastAsiaTheme="minorEastAsia" w:hAnsi="Times New Roman"/>
          <w:kern w:val="2"/>
          <w:sz w:val="21"/>
          <w:szCs w:val="21"/>
          <w:lang w:val="en-US" w:eastAsia="zh-CN"/>
        </w:rPr>
        <w:t xml:space="preserve"> pending on value is 0 or 1</w:t>
      </w:r>
      <w:r w:rsidR="00A715B4" w:rsidRPr="00F00BF7">
        <w:rPr>
          <w:rFonts w:ascii="Times New Roman" w:eastAsiaTheme="minorEastAsia" w:hAnsi="Times New Roman"/>
          <w:kern w:val="2"/>
          <w:sz w:val="21"/>
          <w:szCs w:val="21"/>
          <w:lang w:val="en-US" w:eastAsia="zh-CN"/>
        </w:rPr>
        <w:t xml:space="preserve">; If Rel-19 new BS signaling IE is absent, UE </w:t>
      </w:r>
      <w:r w:rsidR="00540147" w:rsidRPr="00F00BF7">
        <w:rPr>
          <w:rFonts w:ascii="Times New Roman" w:eastAsiaTheme="minorEastAsia" w:hAnsi="Times New Roman"/>
          <w:kern w:val="2"/>
          <w:sz w:val="21"/>
          <w:szCs w:val="21"/>
          <w:lang w:val="en-US" w:eastAsia="zh-CN"/>
        </w:rPr>
        <w:t>follows Rel-18 specification.</w:t>
      </w:r>
    </w:p>
    <w:p w14:paraId="12C3DDCC" w14:textId="6A895721" w:rsidR="002C4DB5" w:rsidRDefault="002C4DB5" w:rsidP="002C4DB5">
      <w:pPr>
        <w:pStyle w:val="TAL"/>
        <w:ind w:firstLineChars="100" w:firstLine="210"/>
        <w:rPr>
          <w:rFonts w:ascii="Times New Roman" w:eastAsiaTheme="minorEastAsia" w:hAnsi="Times New Roman"/>
          <w:kern w:val="2"/>
          <w:sz w:val="21"/>
          <w:szCs w:val="21"/>
          <w:lang w:val="en-US" w:eastAsia="zh-CN"/>
        </w:rPr>
      </w:pPr>
      <w:r w:rsidRPr="00EA27E3">
        <w:rPr>
          <w:rFonts w:ascii="Times New Roman" w:eastAsiaTheme="minorEastAsia" w:hAnsi="Times New Roman"/>
          <w:kern w:val="2"/>
          <w:sz w:val="21"/>
          <w:szCs w:val="21"/>
          <w:lang w:val="en-US" w:eastAsia="zh-CN"/>
        </w:rPr>
        <w:t>3</w:t>
      </w:r>
      <w:r w:rsidRPr="00EA27E3">
        <w:rPr>
          <w:rFonts w:ascii="Times New Roman" w:eastAsiaTheme="minorEastAsia" w:hAnsi="Times New Roman" w:hint="eastAsia"/>
          <w:kern w:val="2"/>
          <w:sz w:val="21"/>
          <w:szCs w:val="21"/>
          <w:lang w:val="en-US" w:eastAsia="zh-CN"/>
        </w:rPr>
        <w:t>）</w:t>
      </w:r>
      <w:proofErr w:type="spellStart"/>
      <w:r w:rsidR="002612DF" w:rsidRPr="00EA27E3">
        <w:rPr>
          <w:rFonts w:ascii="Times New Roman" w:eastAsiaTheme="minorEastAsia" w:hAnsi="Times New Roman" w:hint="eastAsia"/>
          <w:i/>
          <w:iCs/>
          <w:kern w:val="2"/>
          <w:sz w:val="21"/>
          <w:szCs w:val="21"/>
          <w:lang w:val="en-US" w:eastAsia="zh-CN"/>
        </w:rPr>
        <w:t>maxMIMO</w:t>
      </w:r>
      <w:proofErr w:type="spellEnd"/>
      <w:r w:rsidRPr="00EA27E3">
        <w:rPr>
          <w:rFonts w:ascii="Times New Roman" w:eastAsiaTheme="minorEastAsia" w:hAnsi="Times New Roman"/>
          <w:i/>
          <w:iCs/>
          <w:kern w:val="2"/>
          <w:sz w:val="21"/>
          <w:szCs w:val="21"/>
          <w:lang w:val="en-US" w:eastAsia="zh-CN"/>
        </w:rPr>
        <w:t>-</w:t>
      </w:r>
      <w:r w:rsidR="002612DF" w:rsidRPr="00EA27E3">
        <w:rPr>
          <w:rFonts w:ascii="Times New Roman" w:eastAsiaTheme="minorEastAsia" w:hAnsi="Times New Roman" w:hint="eastAsia"/>
          <w:i/>
          <w:iCs/>
          <w:kern w:val="2"/>
          <w:sz w:val="21"/>
          <w:szCs w:val="21"/>
          <w:lang w:val="en-US" w:eastAsia="zh-CN"/>
        </w:rPr>
        <w:t>layer</w:t>
      </w:r>
      <w:r w:rsidRPr="00EA27E3">
        <w:rPr>
          <w:rFonts w:ascii="Times New Roman" w:eastAsiaTheme="minorEastAsia" w:hAnsi="Times New Roman"/>
          <w:i/>
          <w:iCs/>
          <w:kern w:val="2"/>
          <w:sz w:val="21"/>
          <w:szCs w:val="21"/>
          <w:lang w:val="en-US" w:eastAsia="zh-CN"/>
        </w:rPr>
        <w:t>s</w:t>
      </w:r>
      <w:r w:rsidR="002612DF" w:rsidRPr="00EA27E3">
        <w:rPr>
          <w:rFonts w:ascii="Times New Roman" w:eastAsiaTheme="minorEastAsia" w:hAnsi="Times New Roman" w:hint="eastAsia"/>
          <w:kern w:val="2"/>
          <w:sz w:val="21"/>
          <w:szCs w:val="21"/>
          <w:lang w:val="en-US" w:eastAsia="zh-CN"/>
        </w:rPr>
        <w:t>=2, it could be either collocated</w:t>
      </w:r>
      <w:r w:rsidR="00153C25" w:rsidRPr="00EA27E3">
        <w:rPr>
          <w:rFonts w:ascii="Times New Roman" w:eastAsiaTheme="minorEastAsia" w:hAnsi="Times New Roman"/>
          <w:kern w:val="2"/>
          <w:sz w:val="21"/>
          <w:szCs w:val="21"/>
          <w:lang w:val="en-US" w:eastAsia="zh-CN"/>
        </w:rPr>
        <w:t>(Type-1)</w:t>
      </w:r>
      <w:r w:rsidR="002612DF" w:rsidRPr="00EA27E3">
        <w:rPr>
          <w:rFonts w:ascii="Times New Roman" w:eastAsiaTheme="minorEastAsia" w:hAnsi="Times New Roman" w:hint="eastAsia"/>
          <w:kern w:val="2"/>
          <w:sz w:val="21"/>
          <w:szCs w:val="21"/>
          <w:lang w:val="en-US" w:eastAsia="zh-CN"/>
        </w:rPr>
        <w:t xml:space="preserve"> or non-collocated(Type-2), pending on whether existing NW signaling </w:t>
      </w:r>
      <w:r w:rsidRPr="00EA27E3">
        <w:rPr>
          <w:rFonts w:ascii="Times New Roman" w:eastAsiaTheme="minorEastAsia" w:hAnsi="Times New Roman" w:hint="eastAsia"/>
          <w:kern w:val="2"/>
          <w:sz w:val="21"/>
          <w:szCs w:val="21"/>
          <w:lang w:val="en-US" w:eastAsia="zh-CN"/>
        </w:rPr>
        <w:t>(</w:t>
      </w:r>
      <w:proofErr w:type="spellStart"/>
      <w:r w:rsidRPr="00EA27E3">
        <w:rPr>
          <w:rFonts w:ascii="Times New Roman" w:eastAsiaTheme="minorEastAsia" w:hAnsi="Times New Roman" w:hint="eastAsia"/>
          <w:i/>
          <w:iCs/>
          <w:kern w:val="2"/>
          <w:sz w:val="21"/>
          <w:szCs w:val="21"/>
          <w:lang w:val="en-US" w:eastAsia="zh-CN"/>
        </w:rPr>
        <w:t>nonCollocatedTypeNR</w:t>
      </w:r>
      <w:proofErr w:type="spellEnd"/>
      <w:r w:rsidRPr="00EA27E3">
        <w:rPr>
          <w:rFonts w:ascii="Times New Roman" w:eastAsiaTheme="minorEastAsia" w:hAnsi="Times New Roman" w:hint="eastAsia"/>
          <w:i/>
          <w:iCs/>
          <w:kern w:val="2"/>
          <w:sz w:val="21"/>
          <w:szCs w:val="21"/>
          <w:lang w:val="en-US" w:eastAsia="zh-CN"/>
        </w:rPr>
        <w:t xml:space="preserve">-CA </w:t>
      </w:r>
      <w:r w:rsidRPr="00EA27E3">
        <w:rPr>
          <w:rFonts w:ascii="Times New Roman" w:eastAsiaTheme="minorEastAsia" w:hAnsi="Times New Roman" w:hint="eastAsia"/>
          <w:kern w:val="2"/>
          <w:sz w:val="21"/>
          <w:szCs w:val="21"/>
          <w:lang w:val="en-US" w:eastAsia="zh-CN"/>
        </w:rPr>
        <w:t xml:space="preserve">or </w:t>
      </w:r>
      <w:proofErr w:type="spellStart"/>
      <w:r w:rsidRPr="00EA27E3">
        <w:rPr>
          <w:rFonts w:ascii="Times New Roman" w:eastAsiaTheme="minorEastAsia" w:hAnsi="Times New Roman" w:hint="eastAsia"/>
          <w:i/>
          <w:iCs/>
          <w:kern w:val="2"/>
          <w:sz w:val="21"/>
          <w:szCs w:val="21"/>
          <w:lang w:val="en-US" w:eastAsia="zh-CN"/>
        </w:rPr>
        <w:t>nonCollocatedTypeMRDC</w:t>
      </w:r>
      <w:proofErr w:type="spellEnd"/>
      <w:r w:rsidRPr="00EA27E3">
        <w:rPr>
          <w:rFonts w:ascii="Times New Roman" w:eastAsiaTheme="minorEastAsia" w:hAnsi="Times New Roman" w:hint="eastAsia"/>
          <w:kern w:val="2"/>
          <w:sz w:val="21"/>
          <w:szCs w:val="21"/>
          <w:lang w:val="en-US" w:eastAsia="zh-CN"/>
        </w:rPr>
        <w:t>) is present</w:t>
      </w:r>
    </w:p>
    <w:bookmarkEnd w:id="8"/>
    <w:p w14:paraId="497CAA81" w14:textId="13B10951" w:rsidR="0037275A" w:rsidRDefault="0037275A" w:rsidP="002C4DB5">
      <w:pPr>
        <w:pStyle w:val="TAL"/>
        <w:ind w:firstLineChars="100" w:firstLine="210"/>
        <w:rPr>
          <w:rFonts w:ascii="Times New Roman" w:eastAsiaTheme="minorEastAsia" w:hAnsi="Times New Roman"/>
          <w:kern w:val="2"/>
          <w:sz w:val="21"/>
          <w:szCs w:val="21"/>
          <w:lang w:val="en-US" w:eastAsia="zh-CN"/>
        </w:rPr>
      </w:pPr>
    </w:p>
    <w:p w14:paraId="09BF1F21" w14:textId="53E11968" w:rsidR="0037275A" w:rsidRDefault="0037275A" w:rsidP="0037275A">
      <w:pPr>
        <w:pStyle w:val="TAL"/>
        <w:rPr>
          <w:rFonts w:ascii="Times New Roman" w:eastAsiaTheme="minorEastAsia" w:hAnsi="Times New Roman"/>
          <w:kern w:val="2"/>
          <w:sz w:val="21"/>
          <w:szCs w:val="21"/>
          <w:lang w:val="en-US" w:eastAsia="zh-CN"/>
        </w:rPr>
      </w:pPr>
      <w:r>
        <w:rPr>
          <w:rFonts w:ascii="Times New Roman" w:eastAsiaTheme="minorEastAsia" w:hAnsi="Times New Roman" w:hint="eastAsia"/>
          <w:kern w:val="2"/>
          <w:sz w:val="21"/>
          <w:szCs w:val="21"/>
          <w:lang w:val="en-US" w:eastAsia="zh-CN"/>
        </w:rPr>
        <w:t>More</w:t>
      </w:r>
      <w:r>
        <w:rPr>
          <w:rFonts w:ascii="Times New Roman" w:eastAsiaTheme="minorEastAsia" w:hAnsi="Times New Roman"/>
          <w:kern w:val="2"/>
          <w:sz w:val="21"/>
          <w:szCs w:val="21"/>
          <w:lang w:val="en-US" w:eastAsia="zh-CN"/>
        </w:rPr>
        <w:t xml:space="preserve"> specific, “If Rel-19 BS signaling IE is absent” intends for legacy NW or Rel-19 NW without Type-4 feature, “If Rel-19 BS signaling IE is present” intends for Rel-19 NW with</w:t>
      </w:r>
      <w:r w:rsidR="005A0E10">
        <w:rPr>
          <w:rFonts w:ascii="Times New Roman" w:eastAsiaTheme="minorEastAsia" w:hAnsi="Times New Roman"/>
          <w:kern w:val="2"/>
          <w:sz w:val="21"/>
          <w:szCs w:val="21"/>
          <w:lang w:val="en-US" w:eastAsia="zh-CN"/>
        </w:rPr>
        <w:t xml:space="preserve"> Type-4 feature. </w:t>
      </w:r>
    </w:p>
    <w:p w14:paraId="1397E636" w14:textId="77777777" w:rsidR="003E3429" w:rsidRPr="00153C25" w:rsidRDefault="003E3429" w:rsidP="003C0239">
      <w:pPr>
        <w:pStyle w:val="TAL"/>
        <w:rPr>
          <w:rFonts w:ascii="Times New Roman" w:eastAsiaTheme="minorEastAsia" w:hAnsi="Times New Roman"/>
          <w:kern w:val="2"/>
          <w:sz w:val="21"/>
          <w:szCs w:val="21"/>
          <w:lang w:eastAsia="zh-CN"/>
        </w:rPr>
      </w:pPr>
    </w:p>
    <w:p w14:paraId="43AA626C" w14:textId="15013FFB" w:rsidR="00AE6838" w:rsidRDefault="00AF6E80"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w:t>
      </w:r>
      <w:r w:rsidR="00AE6838">
        <w:rPr>
          <w:rFonts w:eastAsia="宋体"/>
          <w:b w:val="0"/>
          <w:sz w:val="36"/>
          <w:szCs w:val="36"/>
          <w:lang w:eastAsia="zh-CN"/>
        </w:rPr>
        <w:t xml:space="preserve"> Conclusion</w:t>
      </w:r>
    </w:p>
    <w:p w14:paraId="6C0030F6" w14:textId="3F0CA0DB" w:rsidR="00A62D78" w:rsidRPr="00A62D78" w:rsidRDefault="00A62D78" w:rsidP="00A62D78">
      <w:pPr>
        <w:pStyle w:val="a0"/>
        <w:rPr>
          <w:color w:val="2E74B5" w:themeColor="accent1" w:themeShade="BF"/>
          <w:lang w:val="en-GB"/>
        </w:rPr>
      </w:pPr>
      <w:r w:rsidRPr="00A62D78">
        <w:rPr>
          <w:rFonts w:hint="eastAsia"/>
          <w:color w:val="2E74B5" w:themeColor="accent1" w:themeShade="BF"/>
          <w:lang w:val="en-GB"/>
        </w:rPr>
        <w:t>(</w:t>
      </w:r>
      <w:r w:rsidRPr="00A62D78">
        <w:rPr>
          <w:color w:val="2E74B5" w:themeColor="accent1" w:themeShade="BF"/>
          <w:lang w:val="en-GB"/>
        </w:rPr>
        <w:t>WI scope)</w:t>
      </w:r>
    </w:p>
    <w:bookmarkEnd w:id="2"/>
    <w:bookmarkEnd w:id="3"/>
    <w:p w14:paraId="0FAF929F" w14:textId="77777777" w:rsidR="00A62D78" w:rsidRDefault="00A62D78" w:rsidP="00A62D78">
      <w:pPr>
        <w:spacing w:afterLines="50" w:after="156"/>
        <w:rPr>
          <w:rFonts w:ascii="Times New Roman" w:hAnsi="Times New Roman" w:cs="Times New Roman"/>
          <w:b/>
          <w:bCs/>
          <w:i/>
          <w:iCs/>
        </w:rPr>
      </w:pPr>
      <w:r w:rsidRPr="00647D4E">
        <w:rPr>
          <w:rFonts w:ascii="Times New Roman" w:hAnsi="Times New Roman" w:cs="Times New Roman"/>
          <w:b/>
          <w:bCs/>
          <w:i/>
          <w:iCs/>
        </w:rPr>
        <w:t xml:space="preserve">Observation 1: Type-4a for NR-CA is not attractive, as imbalanced maximum MIMO layer capability </w:t>
      </w:r>
      <w:r>
        <w:rPr>
          <w:rFonts w:ascii="Times New Roman" w:hAnsi="Times New Roman" w:cs="Times New Roman"/>
          <w:b/>
          <w:bCs/>
          <w:i/>
          <w:iCs/>
        </w:rPr>
        <w:t>between two</w:t>
      </w:r>
      <w:r w:rsidRPr="00647D4E">
        <w:rPr>
          <w:rFonts w:ascii="Times New Roman" w:hAnsi="Times New Roman" w:cs="Times New Roman"/>
          <w:b/>
          <w:bCs/>
          <w:i/>
          <w:iCs/>
        </w:rPr>
        <w:t xml:space="preserve"> different NR C</w:t>
      </w:r>
      <w:r>
        <w:rPr>
          <w:rFonts w:ascii="Times New Roman" w:hAnsi="Times New Roman" w:cs="Times New Roman"/>
          <w:b/>
          <w:bCs/>
          <w:i/>
          <w:iCs/>
        </w:rPr>
        <w:t xml:space="preserve">Cs is not justified. </w:t>
      </w:r>
    </w:p>
    <w:p w14:paraId="5D98A7F0" w14:textId="77777777" w:rsidR="00A62D78" w:rsidRDefault="00A62D78" w:rsidP="00A62D78">
      <w:pPr>
        <w:spacing w:afterLines="50" w:after="156"/>
        <w:rPr>
          <w:rFonts w:ascii="Times New Roman" w:hAnsi="Times New Roman" w:cs="Times New Roman"/>
        </w:rPr>
      </w:pPr>
      <w:r>
        <w:rPr>
          <w:rFonts w:ascii="Times New Roman" w:hAnsi="Times New Roman" w:cs="Times New Roman" w:hint="eastAsia"/>
          <w:b/>
          <w:bCs/>
          <w:i/>
          <w:iCs/>
        </w:rPr>
        <w:t>O</w:t>
      </w:r>
      <w:r>
        <w:rPr>
          <w:rFonts w:ascii="Times New Roman" w:hAnsi="Times New Roman" w:cs="Times New Roman"/>
          <w:b/>
          <w:bCs/>
          <w:i/>
          <w:iCs/>
        </w:rPr>
        <w:t>bservation 2:</w:t>
      </w:r>
      <w:r w:rsidRPr="00647D4E">
        <w:rPr>
          <w:rFonts w:ascii="Times New Roman" w:hAnsi="Times New Roman" w:cs="Times New Roman"/>
        </w:rPr>
        <w:t xml:space="preserve"> </w:t>
      </w:r>
      <w:r w:rsidRPr="00682F11">
        <w:rPr>
          <w:rFonts w:ascii="Times New Roman" w:hAnsi="Times New Roman" w:cs="Times New Roman"/>
          <w:b/>
          <w:bCs/>
          <w:i/>
          <w:iCs/>
        </w:rPr>
        <w:t xml:space="preserve">The extension for Type-4a to NR-CA is </w:t>
      </w:r>
      <w:r>
        <w:rPr>
          <w:rFonts w:ascii="Times New Roman" w:hAnsi="Times New Roman" w:cs="Times New Roman"/>
          <w:b/>
          <w:bCs/>
          <w:i/>
          <w:iCs/>
        </w:rPr>
        <w:t xml:space="preserve">WID </w:t>
      </w:r>
      <w:r w:rsidRPr="00682F11">
        <w:rPr>
          <w:rFonts w:ascii="Times New Roman" w:hAnsi="Times New Roman" w:cs="Times New Roman"/>
          <w:b/>
          <w:bCs/>
          <w:i/>
          <w:iCs/>
        </w:rPr>
        <w:t xml:space="preserve">up-scoping </w:t>
      </w:r>
      <w:r>
        <w:rPr>
          <w:rFonts w:ascii="Times New Roman" w:hAnsi="Times New Roman" w:cs="Times New Roman"/>
          <w:b/>
          <w:bCs/>
          <w:i/>
          <w:iCs/>
        </w:rPr>
        <w:t>thus</w:t>
      </w:r>
      <w:r w:rsidRPr="00682F11">
        <w:rPr>
          <w:rFonts w:ascii="Times New Roman" w:hAnsi="Times New Roman" w:cs="Times New Roman"/>
          <w:b/>
          <w:bCs/>
          <w:i/>
          <w:iCs/>
        </w:rPr>
        <w:t xml:space="preserve"> belong to RAN-P level discussion.</w:t>
      </w:r>
    </w:p>
    <w:p w14:paraId="446F9BA5" w14:textId="325863BC" w:rsidR="00A62D78" w:rsidRDefault="00A62D78" w:rsidP="00A62D78">
      <w:pPr>
        <w:spacing w:afterLines="50" w:after="156"/>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roposal 1</w:t>
      </w:r>
      <w:r>
        <w:rPr>
          <w:rFonts w:ascii="Times New Roman" w:hAnsi="Times New Roman" w:cs="Times New Roman" w:hint="eastAsia"/>
          <w:b/>
          <w:bCs/>
          <w:i/>
          <w:iCs/>
        </w:rPr>
        <w:t>：</w:t>
      </w:r>
      <w:r>
        <w:rPr>
          <w:rFonts w:ascii="Times New Roman" w:hAnsi="Times New Roman" w:cs="Times New Roman" w:hint="eastAsia"/>
          <w:b/>
          <w:bCs/>
          <w:i/>
          <w:iCs/>
        </w:rPr>
        <w:t>Do</w:t>
      </w:r>
      <w:r>
        <w:rPr>
          <w:rFonts w:ascii="Times New Roman" w:hAnsi="Times New Roman" w:cs="Times New Roman"/>
          <w:b/>
          <w:bCs/>
          <w:i/>
          <w:iCs/>
        </w:rPr>
        <w:t xml:space="preserve"> not consider Type-4a for NR-CA. </w:t>
      </w:r>
    </w:p>
    <w:p w14:paraId="6CE3DC33" w14:textId="28B5B369" w:rsidR="00A62D78" w:rsidRPr="00A62D78" w:rsidRDefault="00A62D78" w:rsidP="00A62D78">
      <w:pPr>
        <w:pStyle w:val="a0"/>
        <w:rPr>
          <w:color w:val="2E74B5" w:themeColor="accent1" w:themeShade="BF"/>
          <w:lang w:val="en-GB"/>
        </w:rPr>
      </w:pPr>
      <w:r w:rsidRPr="00A62D78">
        <w:rPr>
          <w:rFonts w:hint="eastAsia"/>
          <w:color w:val="2E74B5" w:themeColor="accent1" w:themeShade="BF"/>
          <w:lang w:val="en-GB"/>
        </w:rPr>
        <w:t>(</w:t>
      </w:r>
      <w:r w:rsidRPr="00A62D78">
        <w:rPr>
          <w:color w:val="2E74B5" w:themeColor="accent1" w:themeShade="BF"/>
          <w:lang w:val="en-GB"/>
        </w:rPr>
        <w:t>UE capability)</w:t>
      </w:r>
    </w:p>
    <w:p w14:paraId="295F7B83" w14:textId="77777777" w:rsidR="00A62D78" w:rsidRDefault="00A62D78" w:rsidP="00A62D78">
      <w:pPr>
        <w:rPr>
          <w:rFonts w:ascii="Times New Roman" w:hAnsi="Times New Roman" w:cs="Times New Roman"/>
          <w:b/>
          <w:bCs/>
          <w:i/>
          <w:iCs/>
        </w:rPr>
      </w:pPr>
      <w:r w:rsidRPr="00F16CD5">
        <w:rPr>
          <w:rFonts w:ascii="Times New Roman" w:hAnsi="Times New Roman" w:cs="Times New Roman" w:hint="eastAsia"/>
          <w:b/>
          <w:bCs/>
          <w:i/>
          <w:iCs/>
        </w:rPr>
        <w:lastRenderedPageBreak/>
        <w:t>P</w:t>
      </w:r>
      <w:r w:rsidRPr="00F16CD5">
        <w:rPr>
          <w:rFonts w:ascii="Times New Roman" w:hAnsi="Times New Roman" w:cs="Times New Roman"/>
          <w:b/>
          <w:bCs/>
          <w:i/>
          <w:iCs/>
        </w:rPr>
        <w:t xml:space="preserve">roposal </w:t>
      </w:r>
      <w:r>
        <w:rPr>
          <w:rFonts w:ascii="Times New Roman" w:hAnsi="Times New Roman" w:cs="Times New Roman"/>
          <w:b/>
          <w:bCs/>
          <w:i/>
          <w:iCs/>
        </w:rPr>
        <w:t xml:space="preserve">2: For UE capability, we propose, </w:t>
      </w:r>
    </w:p>
    <w:p w14:paraId="4F121CB7" w14:textId="77777777" w:rsidR="00A62D78" w:rsidRPr="00B2304E" w:rsidRDefault="00A62D78" w:rsidP="00A62D78">
      <w:pPr>
        <w:widowControl/>
        <w:numPr>
          <w:ilvl w:val="0"/>
          <w:numId w:val="32"/>
        </w:numPr>
        <w:jc w:val="left"/>
        <w:rPr>
          <w:rFonts w:ascii="Times New Roman" w:hAnsi="Times New Roman" w:cs="Times New Roman"/>
          <w:b/>
          <w:bCs/>
          <w:i/>
          <w:iCs/>
        </w:rPr>
      </w:pPr>
      <w:r w:rsidRPr="00B2304E">
        <w:rPr>
          <w:rFonts w:ascii="Times New Roman" w:hAnsi="Times New Roman" w:cs="Times New Roman"/>
          <w:b/>
          <w:bCs/>
          <w:i/>
          <w:iCs/>
        </w:rPr>
        <w:t xml:space="preserve">Define one </w:t>
      </w:r>
      <w:r>
        <w:rPr>
          <w:rFonts w:ascii="Times New Roman" w:hAnsi="Times New Roman" w:cs="Times New Roman"/>
          <w:b/>
          <w:bCs/>
          <w:i/>
          <w:iCs/>
        </w:rPr>
        <w:t xml:space="preserve">UE </w:t>
      </w:r>
      <w:r w:rsidRPr="00B2304E">
        <w:rPr>
          <w:rFonts w:ascii="Times New Roman" w:hAnsi="Times New Roman" w:cs="Times New Roman"/>
          <w:b/>
          <w:bCs/>
          <w:i/>
          <w:iCs/>
        </w:rPr>
        <w:t>capability for NR CA and one UE capability for EN-DC</w:t>
      </w:r>
    </w:p>
    <w:p w14:paraId="04E4874E" w14:textId="77777777" w:rsidR="00A62D78" w:rsidRDefault="00A62D78" w:rsidP="00A62D78">
      <w:pPr>
        <w:widowControl/>
        <w:numPr>
          <w:ilvl w:val="0"/>
          <w:numId w:val="33"/>
        </w:numPr>
        <w:ind w:leftChars="350" w:left="1155"/>
        <w:jc w:val="left"/>
        <w:rPr>
          <w:rFonts w:ascii="Times New Roman" w:hAnsi="Times New Roman" w:cs="Times New Roman"/>
          <w:b/>
          <w:bCs/>
          <w:i/>
          <w:iCs/>
        </w:rPr>
      </w:pPr>
      <w:r>
        <w:rPr>
          <w:rFonts w:ascii="Times New Roman" w:hAnsi="Times New Roman" w:cs="Times New Roman"/>
          <w:b/>
          <w:bCs/>
          <w:i/>
          <w:iCs/>
        </w:rPr>
        <w:t>For EN-DC, d</w:t>
      </w:r>
      <w:r w:rsidRPr="00B2304E">
        <w:rPr>
          <w:rFonts w:ascii="Times New Roman" w:hAnsi="Times New Roman" w:cs="Times New Roman"/>
          <w:b/>
          <w:bCs/>
          <w:i/>
          <w:iCs/>
        </w:rPr>
        <w:t>ifferentiate Type-4a and Type-4b</w:t>
      </w:r>
      <w:r>
        <w:rPr>
          <w:rFonts w:ascii="Times New Roman" w:hAnsi="Times New Roman" w:cs="Times New Roman"/>
          <w:b/>
          <w:bCs/>
          <w:i/>
          <w:iCs/>
        </w:rPr>
        <w:t>,</w:t>
      </w:r>
      <w:r w:rsidRPr="00B2304E">
        <w:rPr>
          <w:rFonts w:ascii="Times New Roman" w:hAnsi="Times New Roman" w:cs="Times New Roman"/>
          <w:b/>
          <w:bCs/>
          <w:i/>
          <w:iCs/>
        </w:rPr>
        <w:t xml:space="preserve"> </w:t>
      </w:r>
      <w:r>
        <w:rPr>
          <w:rFonts w:ascii="Times New Roman" w:hAnsi="Times New Roman" w:cs="Times New Roman"/>
          <w:b/>
          <w:bCs/>
          <w:i/>
          <w:iCs/>
        </w:rPr>
        <w:t xml:space="preserve">covering/achieving </w:t>
      </w:r>
      <w:r w:rsidRPr="00B2304E">
        <w:rPr>
          <w:rFonts w:ascii="Times New Roman" w:hAnsi="Times New Roman" w:cs="Times New Roman"/>
          <w:b/>
          <w:bCs/>
          <w:i/>
          <w:iCs/>
        </w:rPr>
        <w:t>by new UE capability design</w:t>
      </w:r>
      <w:r>
        <w:rPr>
          <w:rFonts w:ascii="Times New Roman" w:hAnsi="Times New Roman" w:cs="Times New Roman"/>
          <w:b/>
          <w:bCs/>
          <w:i/>
          <w:iCs/>
        </w:rPr>
        <w:t xml:space="preserve"> (which means not leveraging legacy UE capability)</w:t>
      </w:r>
    </w:p>
    <w:p w14:paraId="4E276140" w14:textId="77777777" w:rsidR="00A62D78" w:rsidRPr="00B2304E" w:rsidRDefault="00A62D78" w:rsidP="00A62D78">
      <w:pPr>
        <w:widowControl/>
        <w:numPr>
          <w:ilvl w:val="0"/>
          <w:numId w:val="33"/>
        </w:numPr>
        <w:ind w:leftChars="350" w:left="1155"/>
        <w:jc w:val="left"/>
        <w:rPr>
          <w:rFonts w:ascii="Times New Roman" w:hAnsi="Times New Roman" w:cs="Times New Roman"/>
          <w:b/>
          <w:bCs/>
          <w:i/>
          <w:iCs/>
        </w:rPr>
      </w:pPr>
      <w:r>
        <w:rPr>
          <w:rFonts w:ascii="Times New Roman" w:hAnsi="Times New Roman" w:cs="Times New Roman" w:hint="eastAsia"/>
          <w:b/>
          <w:bCs/>
          <w:i/>
          <w:iCs/>
        </w:rPr>
        <w:t>F</w:t>
      </w:r>
      <w:r>
        <w:rPr>
          <w:rFonts w:ascii="Times New Roman" w:hAnsi="Times New Roman" w:cs="Times New Roman"/>
          <w:b/>
          <w:bCs/>
          <w:i/>
          <w:iCs/>
        </w:rPr>
        <w:t>or NR-CA, only have Type-4b</w:t>
      </w:r>
    </w:p>
    <w:p w14:paraId="57CAAAA4" w14:textId="77777777" w:rsidR="00A62D78" w:rsidRPr="00B2304E" w:rsidRDefault="00A62D78" w:rsidP="00A62D78">
      <w:pPr>
        <w:widowControl/>
        <w:numPr>
          <w:ilvl w:val="0"/>
          <w:numId w:val="33"/>
        </w:numPr>
        <w:ind w:leftChars="350" w:left="1155"/>
        <w:jc w:val="left"/>
        <w:rPr>
          <w:rFonts w:ascii="Times New Roman" w:hAnsi="Times New Roman" w:cs="Times New Roman"/>
          <w:b/>
          <w:bCs/>
          <w:i/>
          <w:iCs/>
        </w:rPr>
      </w:pPr>
      <w:r w:rsidRPr="00B2304E">
        <w:rPr>
          <w:rFonts w:ascii="Times New Roman" w:hAnsi="Times New Roman" w:cs="Times New Roman" w:hint="eastAsia"/>
          <w:b/>
          <w:bCs/>
          <w:i/>
          <w:iCs/>
        </w:rPr>
        <w:t>S</w:t>
      </w:r>
      <w:r w:rsidRPr="00B2304E">
        <w:rPr>
          <w:rFonts w:ascii="Times New Roman" w:hAnsi="Times New Roman" w:cs="Times New Roman"/>
          <w:b/>
          <w:bCs/>
          <w:i/>
          <w:iCs/>
        </w:rPr>
        <w:t>pecific UE capabilities’ design up to RAN2</w:t>
      </w:r>
    </w:p>
    <w:p w14:paraId="1AEBD18F" w14:textId="77777777" w:rsidR="00A62D78" w:rsidRDefault="00A62D78" w:rsidP="00A62D78">
      <w:pPr>
        <w:pStyle w:val="a0"/>
        <w:rPr>
          <w:color w:val="2E74B5" w:themeColor="accent1" w:themeShade="BF"/>
          <w:lang w:val="en-GB"/>
        </w:rPr>
      </w:pPr>
    </w:p>
    <w:p w14:paraId="136A995D" w14:textId="350E3A1E" w:rsidR="00A62D78" w:rsidRPr="00A62D78" w:rsidRDefault="00A62D78" w:rsidP="00A62D78">
      <w:pPr>
        <w:pStyle w:val="a0"/>
        <w:rPr>
          <w:color w:val="2E74B5" w:themeColor="accent1" w:themeShade="BF"/>
          <w:lang w:val="en-GB"/>
        </w:rPr>
      </w:pPr>
      <w:r w:rsidRPr="00A62D78">
        <w:rPr>
          <w:rFonts w:hint="eastAsia"/>
          <w:color w:val="2E74B5" w:themeColor="accent1" w:themeShade="BF"/>
          <w:lang w:val="en-GB"/>
        </w:rPr>
        <w:t>(</w:t>
      </w:r>
      <w:r>
        <w:rPr>
          <w:color w:val="2E74B5" w:themeColor="accent1" w:themeShade="BF"/>
          <w:lang w:val="en-GB"/>
        </w:rPr>
        <w:t>NW</w:t>
      </w:r>
      <w:r w:rsidRPr="00A62D78">
        <w:rPr>
          <w:color w:val="2E74B5" w:themeColor="accent1" w:themeShade="BF"/>
          <w:lang w:val="en-GB"/>
        </w:rPr>
        <w:t xml:space="preserve"> </w:t>
      </w:r>
      <w:r>
        <w:rPr>
          <w:color w:val="2E74B5" w:themeColor="accent1" w:themeShade="BF"/>
          <w:lang w:val="en-GB"/>
        </w:rPr>
        <w:t>signalling</w:t>
      </w:r>
      <w:r w:rsidRPr="00A62D78">
        <w:rPr>
          <w:color w:val="2E74B5" w:themeColor="accent1" w:themeShade="BF"/>
          <w:lang w:val="en-GB"/>
        </w:rPr>
        <w:t>)</w:t>
      </w:r>
    </w:p>
    <w:p w14:paraId="5DB09A96" w14:textId="77777777" w:rsidR="00A62D78" w:rsidRPr="00E62EF2" w:rsidRDefault="00A62D78" w:rsidP="00A62D78">
      <w:pPr>
        <w:snapToGrid w:val="0"/>
        <w:spacing w:before="60" w:after="60"/>
        <w:rPr>
          <w:rFonts w:ascii="Times New Roman" w:eastAsia="MS Mincho" w:hAnsi="Times New Roman" w:cs="Times New Roman"/>
          <w:color w:val="1F4E79" w:themeColor="accent1" w:themeShade="80"/>
          <w:kern w:val="0"/>
          <w:szCs w:val="21"/>
          <w:lang w:val="en-GB" w:eastAsia="ja-JP"/>
        </w:rPr>
      </w:pPr>
      <w:r w:rsidRPr="00DD3A23">
        <w:rPr>
          <w:rFonts w:ascii="Times New Roman" w:hAnsi="Times New Roman"/>
          <w:b/>
          <w:bCs/>
          <w:i/>
          <w:iCs/>
          <w:szCs w:val="21"/>
        </w:rPr>
        <w:t xml:space="preserve">Proposal </w:t>
      </w:r>
      <w:r>
        <w:rPr>
          <w:rFonts w:ascii="Times New Roman" w:hAnsi="Times New Roman"/>
          <w:b/>
          <w:bCs/>
          <w:i/>
          <w:iCs/>
          <w:szCs w:val="21"/>
        </w:rPr>
        <w:t>3</w:t>
      </w:r>
      <w:r w:rsidRPr="00DD3A23">
        <w:rPr>
          <w:rFonts w:ascii="Times New Roman" w:hAnsi="Times New Roman"/>
          <w:b/>
          <w:bCs/>
          <w:i/>
          <w:iCs/>
          <w:szCs w:val="21"/>
        </w:rPr>
        <w:t xml:space="preserve">: </w:t>
      </w:r>
      <w:r w:rsidRPr="00DD3A23">
        <w:rPr>
          <w:rFonts w:ascii="Times New Roman" w:hAnsi="Times New Roman" w:hint="eastAsia"/>
          <w:b/>
          <w:bCs/>
          <w:i/>
          <w:iCs/>
          <w:szCs w:val="21"/>
        </w:rPr>
        <w:t>N</w:t>
      </w:r>
      <w:r w:rsidRPr="00DD3A23">
        <w:rPr>
          <w:rFonts w:ascii="Times New Roman" w:hAnsi="Times New Roman"/>
          <w:b/>
          <w:bCs/>
          <w:i/>
          <w:iCs/>
          <w:szCs w:val="21"/>
        </w:rPr>
        <w:t xml:space="preserve">ew NW signaling needed </w:t>
      </w:r>
      <w:r>
        <w:rPr>
          <w:rFonts w:ascii="Times New Roman" w:hAnsi="Times New Roman"/>
          <w:b/>
          <w:bCs/>
          <w:i/>
          <w:iCs/>
          <w:szCs w:val="21"/>
        </w:rPr>
        <w:t>between</w:t>
      </w:r>
      <w:r w:rsidRPr="00DD3A23">
        <w:rPr>
          <w:rFonts w:ascii="Times New Roman" w:hAnsi="Times New Roman"/>
          <w:b/>
          <w:bCs/>
          <w:i/>
          <w:iCs/>
          <w:szCs w:val="21"/>
        </w:rPr>
        <w:t xml:space="preserve"> Type-4 </w:t>
      </w:r>
      <w:r>
        <w:rPr>
          <w:rFonts w:ascii="Times New Roman" w:hAnsi="Times New Roman"/>
          <w:b/>
          <w:bCs/>
          <w:i/>
          <w:iCs/>
          <w:szCs w:val="21"/>
        </w:rPr>
        <w:t>and</w:t>
      </w:r>
      <w:r w:rsidRPr="00DD3A23">
        <w:rPr>
          <w:rFonts w:ascii="Times New Roman" w:hAnsi="Times New Roman"/>
          <w:b/>
          <w:bCs/>
          <w:i/>
          <w:iCs/>
          <w:szCs w:val="21"/>
        </w:rPr>
        <w:t xml:space="preserve"> Type-1</w:t>
      </w:r>
      <w:r w:rsidRPr="00A12E48">
        <w:rPr>
          <w:rFonts w:ascii="Times New Roman" w:hAnsi="Times New Roman"/>
          <w:b/>
          <w:bCs/>
          <w:i/>
          <w:iCs/>
          <w:szCs w:val="21"/>
        </w:rPr>
        <w:t xml:space="preserve"> switch. </w:t>
      </w:r>
      <w:r w:rsidRPr="00DD3A23">
        <w:rPr>
          <w:rFonts w:ascii="Times New Roman" w:hAnsi="Times New Roman"/>
          <w:i/>
          <w:iCs/>
          <w:color w:val="1F4E79" w:themeColor="accent1" w:themeShade="80"/>
          <w:szCs w:val="21"/>
        </w:rPr>
        <w:t>(</w:t>
      </w:r>
      <w:proofErr w:type="gramStart"/>
      <w:r w:rsidRPr="00DD3A23">
        <w:rPr>
          <w:rFonts w:ascii="Times New Roman" w:hAnsi="Times New Roman"/>
          <w:i/>
          <w:iCs/>
          <w:color w:val="1F4E79" w:themeColor="accent1" w:themeShade="80"/>
          <w:szCs w:val="21"/>
        </w:rPr>
        <w:t>more</w:t>
      </w:r>
      <w:proofErr w:type="gramEnd"/>
      <w:r w:rsidRPr="00DD3A23">
        <w:rPr>
          <w:rFonts w:ascii="Times New Roman" w:hAnsi="Times New Roman"/>
          <w:i/>
          <w:iCs/>
          <w:color w:val="1F4E79" w:themeColor="accent1" w:themeShade="80"/>
          <w:szCs w:val="21"/>
        </w:rPr>
        <w:t xml:space="preserve"> details of New NW signaling is present in Proposal </w:t>
      </w:r>
      <w:r>
        <w:rPr>
          <w:rFonts w:ascii="Times New Roman" w:hAnsi="Times New Roman"/>
          <w:i/>
          <w:iCs/>
          <w:color w:val="1F4E79" w:themeColor="accent1" w:themeShade="80"/>
          <w:szCs w:val="21"/>
        </w:rPr>
        <w:t>4</w:t>
      </w:r>
      <w:r w:rsidRPr="00DD3A23">
        <w:rPr>
          <w:rFonts w:ascii="Times New Roman" w:hAnsi="Times New Roman"/>
          <w:i/>
          <w:iCs/>
          <w:color w:val="1F4E79" w:themeColor="accent1" w:themeShade="80"/>
          <w:szCs w:val="21"/>
        </w:rPr>
        <w:t>)</w:t>
      </w:r>
      <w:r>
        <w:rPr>
          <w:rFonts w:ascii="Times New Roman" w:hAnsi="Times New Roman"/>
          <w:i/>
          <w:iCs/>
          <w:color w:val="1F4E79" w:themeColor="accent1" w:themeShade="80"/>
          <w:szCs w:val="21"/>
        </w:rPr>
        <w:t xml:space="preserve"> </w:t>
      </w:r>
    </w:p>
    <w:p w14:paraId="0C9C9E3C" w14:textId="1612F0A1" w:rsidR="00A62D78" w:rsidRDefault="00A62D78" w:rsidP="00A62D78">
      <w:pPr>
        <w:pStyle w:val="TAL"/>
        <w:spacing w:beforeLines="100" w:before="312" w:afterLines="100" w:after="312"/>
        <w:rPr>
          <w:rFonts w:ascii="Times New Roman" w:eastAsiaTheme="minorEastAsia" w:hAnsi="Times New Roman"/>
          <w:b/>
          <w:bCs/>
          <w:i/>
          <w:iCs/>
          <w:kern w:val="2"/>
          <w:sz w:val="21"/>
          <w:szCs w:val="21"/>
          <w:lang w:val="en-US" w:eastAsia="zh-CN"/>
        </w:rPr>
      </w:pPr>
      <w:r w:rsidRPr="00D16B63">
        <w:rPr>
          <w:rFonts w:ascii="Times New Roman" w:eastAsiaTheme="minorEastAsia" w:hAnsi="Times New Roman" w:hint="eastAsia"/>
          <w:b/>
          <w:bCs/>
          <w:i/>
          <w:iCs/>
          <w:kern w:val="2"/>
          <w:sz w:val="21"/>
          <w:szCs w:val="21"/>
          <w:lang w:val="en-US" w:eastAsia="zh-CN"/>
        </w:rPr>
        <w:t>O</w:t>
      </w:r>
      <w:r w:rsidRPr="00D16B63">
        <w:rPr>
          <w:rFonts w:ascii="Times New Roman" w:eastAsiaTheme="minorEastAsia" w:hAnsi="Times New Roman"/>
          <w:b/>
          <w:bCs/>
          <w:i/>
          <w:iCs/>
          <w:kern w:val="2"/>
          <w:sz w:val="21"/>
          <w:szCs w:val="21"/>
          <w:lang w:val="en-US" w:eastAsia="zh-CN"/>
        </w:rPr>
        <w:t xml:space="preserve">bservation </w:t>
      </w:r>
      <w:r>
        <w:rPr>
          <w:rFonts w:ascii="Times New Roman" w:eastAsiaTheme="minorEastAsia" w:hAnsi="Times New Roman"/>
          <w:b/>
          <w:bCs/>
          <w:i/>
          <w:iCs/>
          <w:kern w:val="2"/>
          <w:sz w:val="21"/>
          <w:szCs w:val="21"/>
          <w:lang w:val="en-US" w:eastAsia="zh-CN"/>
        </w:rPr>
        <w:t>3</w:t>
      </w:r>
      <w:r w:rsidRPr="00D16B63">
        <w:rPr>
          <w:rFonts w:ascii="Times New Roman" w:eastAsiaTheme="minorEastAsia" w:hAnsi="Times New Roman"/>
          <w:b/>
          <w:bCs/>
          <w:i/>
          <w:iCs/>
          <w:kern w:val="2"/>
          <w:sz w:val="21"/>
          <w:szCs w:val="21"/>
          <w:lang w:val="en-US" w:eastAsia="zh-CN"/>
        </w:rPr>
        <w:t xml:space="preserve">: In Rel-18, the Rel-18 NW signaling design is not like “If absent is non-collocated, if present is collocated ”, but rather the NW signaling is only present for a UE configured with </w:t>
      </w:r>
      <w:proofErr w:type="spellStart"/>
      <w:r w:rsidRPr="00D16B63">
        <w:rPr>
          <w:rFonts w:ascii="Times New Roman" w:eastAsiaTheme="minorEastAsia" w:hAnsi="Times New Roman"/>
          <w:b/>
          <w:bCs/>
          <w:i/>
          <w:iCs/>
          <w:kern w:val="2"/>
          <w:sz w:val="21"/>
          <w:szCs w:val="21"/>
          <w:lang w:val="en-US" w:eastAsia="zh-CN"/>
        </w:rPr>
        <w:t>maxMIMO</w:t>
      </w:r>
      <w:proofErr w:type="spellEnd"/>
      <w:r w:rsidRPr="00D16B63">
        <w:rPr>
          <w:rFonts w:ascii="Times New Roman" w:eastAsiaTheme="minorEastAsia" w:hAnsi="Times New Roman"/>
          <w:b/>
          <w:bCs/>
          <w:i/>
          <w:iCs/>
          <w:kern w:val="2"/>
          <w:sz w:val="21"/>
          <w:szCs w:val="21"/>
          <w:lang w:val="en-US" w:eastAsia="zh-CN"/>
        </w:rPr>
        <w:t xml:space="preserve">-layers </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 xml:space="preserve">2. And if </w:t>
      </w:r>
      <w:proofErr w:type="spellStart"/>
      <w:r w:rsidRPr="00D16B63">
        <w:rPr>
          <w:rFonts w:ascii="Times New Roman" w:eastAsiaTheme="minorEastAsia" w:hAnsi="Times New Roman"/>
          <w:b/>
          <w:bCs/>
          <w:i/>
          <w:iCs/>
          <w:kern w:val="2"/>
          <w:sz w:val="21"/>
          <w:szCs w:val="21"/>
          <w:lang w:val="en-US" w:eastAsia="zh-CN"/>
        </w:rPr>
        <w:t>maxMIMO</w:t>
      </w:r>
      <w:proofErr w:type="spellEnd"/>
      <w:r w:rsidRPr="00D16B63">
        <w:rPr>
          <w:rFonts w:ascii="Times New Roman" w:eastAsiaTheme="minorEastAsia" w:hAnsi="Times New Roman"/>
          <w:b/>
          <w:bCs/>
          <w:i/>
          <w:iCs/>
          <w:kern w:val="2"/>
          <w:sz w:val="21"/>
          <w:szCs w:val="21"/>
          <w:lang w:val="en-US" w:eastAsia="zh-CN"/>
        </w:rPr>
        <w:t>-layers</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2</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 xml:space="preserve"> it is collocated.</w:t>
      </w:r>
    </w:p>
    <w:p w14:paraId="4DF5F7C8" w14:textId="77777777" w:rsidR="00A62D78" w:rsidRPr="00EC26E3" w:rsidRDefault="00A62D78" w:rsidP="00A62D78">
      <w:pPr>
        <w:pStyle w:val="TAL"/>
        <w:spacing w:afterLines="100" w:after="312"/>
        <w:rPr>
          <w:rFonts w:ascii="Times New Roman" w:eastAsiaTheme="minorEastAsia" w:hAnsi="Times New Roman"/>
          <w:b/>
          <w:bCs/>
          <w:i/>
          <w:iCs/>
          <w:kern w:val="2"/>
          <w:sz w:val="21"/>
          <w:szCs w:val="21"/>
          <w:lang w:val="en-US" w:eastAsia="zh-CN"/>
        </w:rPr>
      </w:pPr>
      <w:r>
        <w:rPr>
          <w:rFonts w:ascii="Times New Roman" w:eastAsiaTheme="minorEastAsia" w:hAnsi="Times New Roman"/>
          <w:b/>
          <w:bCs/>
          <w:i/>
          <w:iCs/>
          <w:kern w:val="2"/>
          <w:sz w:val="21"/>
          <w:szCs w:val="21"/>
          <w:lang w:val="en-US" w:eastAsia="zh-CN"/>
        </w:rPr>
        <w:t xml:space="preserve">Proposal 4: New Rel-19 NW signaling is needed to </w:t>
      </w:r>
      <w:r w:rsidRPr="00EC26E3">
        <w:rPr>
          <w:rFonts w:ascii="Times New Roman" w:eastAsiaTheme="minorEastAsia" w:hAnsi="Times New Roman"/>
          <w:b/>
          <w:bCs/>
          <w:i/>
          <w:iCs/>
          <w:kern w:val="2"/>
          <w:sz w:val="21"/>
          <w:szCs w:val="21"/>
          <w:lang w:val="en-US" w:eastAsia="zh-CN"/>
        </w:rPr>
        <w:t>differentiate</w:t>
      </w:r>
      <w:r>
        <w:rPr>
          <w:rFonts w:ascii="Times New Roman" w:eastAsiaTheme="minorEastAsia" w:hAnsi="Times New Roman"/>
          <w:b/>
          <w:bCs/>
          <w:i/>
          <w:iCs/>
          <w:kern w:val="2"/>
          <w:sz w:val="21"/>
          <w:szCs w:val="21"/>
          <w:lang w:val="en-US" w:eastAsia="zh-CN"/>
        </w:rPr>
        <w:t xml:space="preserve"> Type-4 and Type-1 when </w:t>
      </w:r>
      <w:r w:rsidRPr="00EC26E3">
        <w:rPr>
          <w:rFonts w:ascii="Times New Roman" w:eastAsiaTheme="minorEastAsia" w:hAnsi="Times New Roman"/>
          <w:b/>
          <w:bCs/>
          <w:i/>
          <w:iCs/>
          <w:kern w:val="2"/>
          <w:sz w:val="21"/>
          <w:szCs w:val="21"/>
          <w:lang w:val="en-US" w:eastAsia="zh-CN"/>
        </w:rPr>
        <w:t>2</w:t>
      </w:r>
      <w:r w:rsidRPr="00EC26E3">
        <w:rPr>
          <w:rFonts w:ascii="Times New Roman" w:eastAsiaTheme="minorEastAsia" w:hAnsi="Times New Roman" w:hint="eastAsia"/>
          <w:b/>
          <w:bCs/>
          <w:i/>
          <w:iCs/>
          <w:kern w:val="2"/>
          <w:sz w:val="21"/>
          <w:szCs w:val="21"/>
          <w:lang w:val="en-US" w:eastAsia="zh-CN"/>
        </w:rPr>
        <w:t>＜</w:t>
      </w:r>
      <w:proofErr w:type="spellStart"/>
      <w:r w:rsidRPr="00EC26E3">
        <w:rPr>
          <w:rFonts w:ascii="Times New Roman" w:eastAsiaTheme="minorEastAsia" w:hAnsi="Times New Roman"/>
          <w:b/>
          <w:bCs/>
          <w:i/>
          <w:iCs/>
          <w:kern w:val="2"/>
          <w:sz w:val="21"/>
          <w:szCs w:val="21"/>
          <w:lang w:val="en-US" w:eastAsia="zh-CN"/>
        </w:rPr>
        <w:t>maxMIMO</w:t>
      </w:r>
      <w:proofErr w:type="spellEnd"/>
      <w:r w:rsidRPr="00EC26E3">
        <w:rPr>
          <w:rFonts w:ascii="Times New Roman" w:eastAsiaTheme="minorEastAsia" w:hAnsi="Times New Roman"/>
          <w:b/>
          <w:bCs/>
          <w:i/>
          <w:iCs/>
          <w:kern w:val="2"/>
          <w:sz w:val="21"/>
          <w:szCs w:val="21"/>
          <w:lang w:val="en-US" w:eastAsia="zh-CN"/>
        </w:rPr>
        <w:t xml:space="preserve">-layers </w:t>
      </w:r>
      <w:r w:rsidRPr="00EC26E3">
        <w:rPr>
          <w:rFonts w:ascii="Times New Roman" w:eastAsiaTheme="minorEastAsia" w:hAnsi="Times New Roman" w:hint="eastAsia"/>
          <w:b/>
          <w:bCs/>
          <w:i/>
          <w:iCs/>
          <w:kern w:val="2"/>
          <w:sz w:val="21"/>
          <w:szCs w:val="21"/>
          <w:lang w:val="en-US" w:eastAsia="zh-CN"/>
        </w:rPr>
        <w:t>≤</w:t>
      </w:r>
      <w:r w:rsidRPr="00EC26E3">
        <w:rPr>
          <w:rFonts w:ascii="Times New Roman" w:eastAsiaTheme="minorEastAsia" w:hAnsi="Times New Roman"/>
          <w:b/>
          <w:bCs/>
          <w:i/>
          <w:iCs/>
          <w:kern w:val="2"/>
          <w:sz w:val="21"/>
          <w:szCs w:val="21"/>
          <w:lang w:val="en-US" w:eastAsia="zh-CN"/>
        </w:rPr>
        <w:t>4</w:t>
      </w:r>
      <w:r>
        <w:rPr>
          <w:rFonts w:ascii="Times New Roman" w:eastAsiaTheme="minorEastAsia" w:hAnsi="Times New Roman"/>
          <w:b/>
          <w:bCs/>
          <w:i/>
          <w:iCs/>
          <w:kern w:val="2"/>
          <w:sz w:val="21"/>
          <w:szCs w:val="21"/>
          <w:lang w:val="en-US" w:eastAsia="zh-CN"/>
        </w:rPr>
        <w:t>.</w:t>
      </w:r>
    </w:p>
    <w:p w14:paraId="29732BE2" w14:textId="77777777" w:rsidR="00A62D78" w:rsidRPr="00A62D78" w:rsidRDefault="00A62D78" w:rsidP="00A62D78">
      <w:pPr>
        <w:pStyle w:val="TAL"/>
        <w:spacing w:afterLines="50" w:after="156"/>
        <w:rPr>
          <w:rFonts w:ascii="Times New Roman" w:eastAsiaTheme="minorEastAsia" w:hAnsi="Times New Roman"/>
          <w:b/>
          <w:bCs/>
          <w:i/>
          <w:iCs/>
          <w:kern w:val="2"/>
          <w:sz w:val="21"/>
          <w:szCs w:val="21"/>
          <w:lang w:val="en-US" w:eastAsia="zh-CN"/>
        </w:rPr>
      </w:pPr>
      <w:r w:rsidRPr="00A62D78">
        <w:rPr>
          <w:rFonts w:ascii="Times New Roman" w:eastAsiaTheme="minorEastAsia" w:hAnsi="Times New Roman" w:hint="eastAsia"/>
          <w:b/>
          <w:bCs/>
          <w:i/>
          <w:iCs/>
          <w:kern w:val="2"/>
          <w:sz w:val="21"/>
          <w:szCs w:val="21"/>
          <w:lang w:val="en-US" w:eastAsia="zh-CN"/>
        </w:rPr>
        <w:t>P</w:t>
      </w:r>
      <w:r w:rsidRPr="00A62D78">
        <w:rPr>
          <w:rFonts w:ascii="Times New Roman" w:eastAsiaTheme="minorEastAsia" w:hAnsi="Times New Roman"/>
          <w:b/>
          <w:bCs/>
          <w:i/>
          <w:iCs/>
          <w:kern w:val="2"/>
          <w:sz w:val="21"/>
          <w:szCs w:val="21"/>
          <w:lang w:val="en-US" w:eastAsia="zh-CN"/>
        </w:rPr>
        <w:t xml:space="preserve">roposal 5: Confirm the following understanding for the usage of </w:t>
      </w:r>
      <w:proofErr w:type="spellStart"/>
      <w:r w:rsidRPr="00A62D78">
        <w:rPr>
          <w:rFonts w:ascii="Times New Roman" w:eastAsiaTheme="minorEastAsia" w:hAnsi="Times New Roman" w:hint="eastAsia"/>
          <w:b/>
          <w:bCs/>
          <w:i/>
          <w:iCs/>
          <w:kern w:val="2"/>
          <w:sz w:val="21"/>
          <w:szCs w:val="21"/>
          <w:lang w:val="en-US" w:eastAsia="zh-CN"/>
        </w:rPr>
        <w:t>maxMIMO</w:t>
      </w:r>
      <w:proofErr w:type="spellEnd"/>
      <w:r w:rsidRPr="00A62D78">
        <w:rPr>
          <w:rFonts w:ascii="Times New Roman" w:eastAsiaTheme="minorEastAsia" w:hAnsi="Times New Roman" w:hint="eastAsia"/>
          <w:b/>
          <w:bCs/>
          <w:i/>
          <w:iCs/>
          <w:kern w:val="2"/>
          <w:sz w:val="21"/>
          <w:szCs w:val="21"/>
          <w:lang w:val="en-US" w:eastAsia="zh-CN"/>
        </w:rPr>
        <w:t>-layer</w:t>
      </w:r>
      <w:r w:rsidRPr="00A62D78">
        <w:rPr>
          <w:rFonts w:ascii="Times New Roman" w:eastAsiaTheme="minorEastAsia" w:hAnsi="Times New Roman"/>
          <w:b/>
          <w:bCs/>
          <w:i/>
          <w:iCs/>
          <w:kern w:val="2"/>
          <w:sz w:val="21"/>
          <w:szCs w:val="21"/>
          <w:lang w:val="en-US" w:eastAsia="zh-CN"/>
        </w:rPr>
        <w:t>s and the new Rel-19 NW signaling and Rel-18 NW signaling:</w:t>
      </w:r>
    </w:p>
    <w:p w14:paraId="42673958" w14:textId="77777777" w:rsidR="00A62D78" w:rsidRPr="00A62D78" w:rsidRDefault="00A62D78" w:rsidP="00A62D78">
      <w:pPr>
        <w:pStyle w:val="TAL"/>
        <w:ind w:firstLineChars="100" w:firstLine="210"/>
        <w:rPr>
          <w:rFonts w:ascii="Times New Roman" w:eastAsiaTheme="minorEastAsia" w:hAnsi="Times New Roman"/>
          <w:kern w:val="2"/>
          <w:sz w:val="21"/>
          <w:szCs w:val="21"/>
          <w:lang w:val="en-US" w:eastAsia="zh-CN"/>
        </w:rPr>
      </w:pPr>
      <w:r w:rsidRPr="00A62D78">
        <w:rPr>
          <w:rFonts w:ascii="Times New Roman" w:eastAsiaTheme="minorEastAsia" w:hAnsi="Times New Roman"/>
          <w:kern w:val="2"/>
          <w:sz w:val="21"/>
          <w:szCs w:val="21"/>
          <w:lang w:val="en-US" w:eastAsia="zh-CN"/>
        </w:rPr>
        <w:t>1</w:t>
      </w:r>
      <w:r w:rsidRPr="00A62D78">
        <w:rPr>
          <w:rFonts w:ascii="Times New Roman" w:eastAsiaTheme="minorEastAsia" w:hAnsi="Times New Roman" w:hint="eastAsia"/>
          <w:kern w:val="2"/>
          <w:sz w:val="21"/>
          <w:szCs w:val="21"/>
          <w:lang w:val="en-US" w:eastAsia="zh-CN"/>
        </w:rPr>
        <w:t>）</w:t>
      </w:r>
      <w:proofErr w:type="spellStart"/>
      <w:r w:rsidRPr="00A62D78">
        <w:rPr>
          <w:rFonts w:ascii="Times New Roman" w:eastAsiaTheme="minorEastAsia" w:hAnsi="Times New Roman" w:hint="eastAsia"/>
          <w:i/>
          <w:iCs/>
          <w:kern w:val="2"/>
          <w:sz w:val="21"/>
          <w:szCs w:val="21"/>
          <w:lang w:val="en-US" w:eastAsia="zh-CN"/>
        </w:rPr>
        <w:t>maxMIMO</w:t>
      </w:r>
      <w:proofErr w:type="spellEnd"/>
      <w:r w:rsidRPr="00A62D78">
        <w:rPr>
          <w:rFonts w:ascii="Times New Roman" w:eastAsiaTheme="minorEastAsia" w:hAnsi="Times New Roman" w:hint="eastAsia"/>
          <w:i/>
          <w:iCs/>
          <w:kern w:val="2"/>
          <w:sz w:val="21"/>
          <w:szCs w:val="21"/>
          <w:lang w:val="en-US" w:eastAsia="zh-CN"/>
        </w:rPr>
        <w:t>-layer</w:t>
      </w:r>
      <w:r w:rsidRPr="00A62D78">
        <w:rPr>
          <w:rFonts w:ascii="Times New Roman" w:eastAsiaTheme="minorEastAsia" w:hAnsi="Times New Roman"/>
          <w:i/>
          <w:iCs/>
          <w:kern w:val="2"/>
          <w:sz w:val="21"/>
          <w:szCs w:val="21"/>
          <w:lang w:val="en-US" w:eastAsia="zh-CN"/>
        </w:rPr>
        <w:t>s</w:t>
      </w:r>
      <w:r w:rsidRPr="00A62D78">
        <w:rPr>
          <w:rFonts w:ascii="Times New Roman" w:eastAsiaTheme="minorEastAsia" w:hAnsi="Times New Roman" w:hint="eastAsia"/>
          <w:kern w:val="2"/>
          <w:sz w:val="21"/>
          <w:szCs w:val="21"/>
          <w:lang w:val="en-US" w:eastAsia="zh-CN"/>
        </w:rPr>
        <w:t xml:space="preserve"> </w:t>
      </w:r>
      <w:r w:rsidRPr="00A62D78">
        <w:rPr>
          <w:rFonts w:ascii="Times New Roman" w:eastAsiaTheme="minorEastAsia" w:hAnsi="Times New Roman" w:hint="eastAsia"/>
          <w:kern w:val="2"/>
          <w:sz w:val="21"/>
          <w:szCs w:val="21"/>
          <w:lang w:val="en-US" w:eastAsia="zh-CN"/>
        </w:rPr>
        <w:t>＞</w:t>
      </w:r>
      <w:r w:rsidRPr="00A62D78">
        <w:rPr>
          <w:rFonts w:ascii="Times New Roman" w:eastAsiaTheme="minorEastAsia" w:hAnsi="Times New Roman" w:hint="eastAsia"/>
          <w:kern w:val="2"/>
          <w:sz w:val="21"/>
          <w:szCs w:val="21"/>
          <w:lang w:val="en-US" w:eastAsia="zh-CN"/>
        </w:rPr>
        <w:t>4, it is collocated</w:t>
      </w:r>
    </w:p>
    <w:p w14:paraId="0D0FCBD0" w14:textId="77777777" w:rsidR="00A62D78" w:rsidRPr="00A62D78" w:rsidRDefault="00A62D78" w:rsidP="00A62D78">
      <w:pPr>
        <w:pStyle w:val="TAL"/>
        <w:ind w:firstLineChars="100" w:firstLine="210"/>
        <w:rPr>
          <w:rFonts w:ascii="Times New Roman" w:eastAsiaTheme="minorEastAsia" w:hAnsi="Times New Roman"/>
          <w:kern w:val="2"/>
          <w:sz w:val="21"/>
          <w:szCs w:val="21"/>
          <w:lang w:val="en-US" w:eastAsia="zh-CN"/>
        </w:rPr>
      </w:pPr>
      <w:r w:rsidRPr="00A62D78">
        <w:rPr>
          <w:rFonts w:ascii="Times New Roman" w:eastAsiaTheme="minorEastAsia" w:hAnsi="Times New Roman"/>
          <w:kern w:val="2"/>
          <w:sz w:val="21"/>
          <w:szCs w:val="21"/>
          <w:lang w:val="en-US" w:eastAsia="zh-CN"/>
        </w:rPr>
        <w:t>2</w:t>
      </w:r>
      <w:r w:rsidRPr="00A62D78">
        <w:rPr>
          <w:rFonts w:ascii="Times New Roman" w:eastAsiaTheme="minorEastAsia" w:hAnsi="Times New Roman" w:hint="eastAsia"/>
          <w:kern w:val="2"/>
          <w:sz w:val="21"/>
          <w:szCs w:val="21"/>
          <w:lang w:val="en-US" w:eastAsia="zh-CN"/>
        </w:rPr>
        <w:t>）</w:t>
      </w:r>
      <w:proofErr w:type="spellStart"/>
      <w:r w:rsidRPr="00A62D78">
        <w:rPr>
          <w:rFonts w:ascii="Times New Roman" w:eastAsiaTheme="minorEastAsia" w:hAnsi="Times New Roman" w:hint="eastAsia"/>
          <w:i/>
          <w:iCs/>
          <w:kern w:val="2"/>
          <w:sz w:val="21"/>
          <w:szCs w:val="21"/>
          <w:lang w:val="en-US" w:eastAsia="zh-CN"/>
        </w:rPr>
        <w:t>maxMIMO</w:t>
      </w:r>
      <w:proofErr w:type="spellEnd"/>
      <w:r w:rsidRPr="00A62D78">
        <w:rPr>
          <w:rFonts w:ascii="Times New Roman" w:eastAsiaTheme="minorEastAsia" w:hAnsi="Times New Roman"/>
          <w:i/>
          <w:iCs/>
          <w:kern w:val="2"/>
          <w:sz w:val="21"/>
          <w:szCs w:val="21"/>
          <w:lang w:val="en-US" w:eastAsia="zh-CN"/>
        </w:rPr>
        <w:t>-</w:t>
      </w:r>
      <w:r w:rsidRPr="00A62D78">
        <w:rPr>
          <w:rFonts w:ascii="Times New Roman" w:eastAsiaTheme="minorEastAsia" w:hAnsi="Times New Roman" w:hint="eastAsia"/>
          <w:i/>
          <w:iCs/>
          <w:kern w:val="2"/>
          <w:sz w:val="21"/>
          <w:szCs w:val="21"/>
          <w:lang w:val="en-US" w:eastAsia="zh-CN"/>
        </w:rPr>
        <w:t>layer</w:t>
      </w:r>
      <w:r w:rsidRPr="00A62D78">
        <w:rPr>
          <w:rFonts w:ascii="Times New Roman" w:eastAsiaTheme="minorEastAsia" w:hAnsi="Times New Roman"/>
          <w:i/>
          <w:iCs/>
          <w:kern w:val="2"/>
          <w:sz w:val="21"/>
          <w:szCs w:val="21"/>
          <w:lang w:val="en-US" w:eastAsia="zh-CN"/>
        </w:rPr>
        <w:t>s</w:t>
      </w:r>
      <w:r w:rsidRPr="00A62D78">
        <w:rPr>
          <w:rFonts w:ascii="Times New Roman" w:eastAsiaTheme="minorEastAsia" w:hAnsi="Times New Roman" w:hint="eastAsia"/>
          <w:kern w:val="2"/>
          <w:sz w:val="21"/>
          <w:szCs w:val="21"/>
          <w:lang w:val="en-US" w:eastAsia="zh-CN"/>
        </w:rPr>
        <w:t xml:space="preserve">=4, </w:t>
      </w:r>
      <w:r w:rsidRPr="00A62D78">
        <w:rPr>
          <w:rFonts w:ascii="Times New Roman" w:eastAsiaTheme="minorEastAsia" w:hAnsi="Times New Roman"/>
          <w:kern w:val="2"/>
          <w:sz w:val="21"/>
          <w:szCs w:val="21"/>
          <w:lang w:val="en-US" w:eastAsia="zh-CN"/>
        </w:rPr>
        <w:t xml:space="preserve">if Rel-19 new BS signaling IE is present, </w:t>
      </w:r>
      <w:r w:rsidRPr="00A62D78">
        <w:rPr>
          <w:rFonts w:ascii="Times New Roman" w:eastAsiaTheme="minorEastAsia" w:hAnsi="Times New Roman" w:hint="eastAsia"/>
          <w:kern w:val="2"/>
          <w:sz w:val="21"/>
          <w:szCs w:val="21"/>
          <w:lang w:val="en-US" w:eastAsia="zh-CN"/>
        </w:rPr>
        <w:t>it could be either collocated</w:t>
      </w:r>
      <w:r w:rsidRPr="00A62D78">
        <w:rPr>
          <w:rFonts w:ascii="Times New Roman" w:eastAsiaTheme="minorEastAsia" w:hAnsi="Times New Roman"/>
          <w:kern w:val="2"/>
          <w:sz w:val="21"/>
          <w:szCs w:val="21"/>
          <w:lang w:val="en-US" w:eastAsia="zh-CN"/>
        </w:rPr>
        <w:t>(Type-1)</w:t>
      </w:r>
      <w:r w:rsidRPr="00A62D78">
        <w:rPr>
          <w:rFonts w:ascii="Times New Roman" w:eastAsiaTheme="minorEastAsia" w:hAnsi="Times New Roman" w:hint="eastAsia"/>
          <w:kern w:val="2"/>
          <w:sz w:val="21"/>
          <w:szCs w:val="21"/>
          <w:lang w:val="en-US" w:eastAsia="zh-CN"/>
        </w:rPr>
        <w:t xml:space="preserve"> or non-collocated(Type-4)</w:t>
      </w:r>
      <w:r w:rsidRPr="00A62D78">
        <w:rPr>
          <w:rFonts w:ascii="Times New Roman" w:eastAsiaTheme="minorEastAsia" w:hAnsi="Times New Roman"/>
          <w:kern w:val="2"/>
          <w:sz w:val="21"/>
          <w:szCs w:val="21"/>
          <w:lang w:val="en-US" w:eastAsia="zh-CN"/>
        </w:rPr>
        <w:t xml:space="preserve"> pending on value is 0 or 1; If Rel-19 new BS signaling IE is absent, UE follows Rel-18 specification.</w:t>
      </w:r>
    </w:p>
    <w:p w14:paraId="320A9679" w14:textId="77777777" w:rsidR="00A62D78" w:rsidRPr="00A62D78" w:rsidRDefault="00A62D78" w:rsidP="00A62D78">
      <w:pPr>
        <w:pStyle w:val="TAL"/>
        <w:ind w:firstLineChars="100" w:firstLine="210"/>
        <w:rPr>
          <w:rFonts w:ascii="Times New Roman" w:eastAsiaTheme="minorEastAsia" w:hAnsi="Times New Roman"/>
          <w:kern w:val="2"/>
          <w:sz w:val="21"/>
          <w:szCs w:val="21"/>
          <w:lang w:val="en-US" w:eastAsia="zh-CN"/>
        </w:rPr>
      </w:pPr>
      <w:r w:rsidRPr="00A62D78">
        <w:rPr>
          <w:rFonts w:ascii="Times New Roman" w:eastAsiaTheme="minorEastAsia" w:hAnsi="Times New Roman"/>
          <w:kern w:val="2"/>
          <w:sz w:val="21"/>
          <w:szCs w:val="21"/>
          <w:lang w:val="en-US" w:eastAsia="zh-CN"/>
        </w:rPr>
        <w:t>3</w:t>
      </w:r>
      <w:r w:rsidRPr="00A62D78">
        <w:rPr>
          <w:rFonts w:ascii="Times New Roman" w:eastAsiaTheme="minorEastAsia" w:hAnsi="Times New Roman" w:hint="eastAsia"/>
          <w:kern w:val="2"/>
          <w:sz w:val="21"/>
          <w:szCs w:val="21"/>
          <w:lang w:val="en-US" w:eastAsia="zh-CN"/>
        </w:rPr>
        <w:t>）</w:t>
      </w:r>
      <w:proofErr w:type="spellStart"/>
      <w:r w:rsidRPr="00A62D78">
        <w:rPr>
          <w:rFonts w:ascii="Times New Roman" w:eastAsiaTheme="minorEastAsia" w:hAnsi="Times New Roman" w:hint="eastAsia"/>
          <w:i/>
          <w:iCs/>
          <w:kern w:val="2"/>
          <w:sz w:val="21"/>
          <w:szCs w:val="21"/>
          <w:lang w:val="en-US" w:eastAsia="zh-CN"/>
        </w:rPr>
        <w:t>maxMIMO</w:t>
      </w:r>
      <w:proofErr w:type="spellEnd"/>
      <w:r w:rsidRPr="00A62D78">
        <w:rPr>
          <w:rFonts w:ascii="Times New Roman" w:eastAsiaTheme="minorEastAsia" w:hAnsi="Times New Roman"/>
          <w:i/>
          <w:iCs/>
          <w:kern w:val="2"/>
          <w:sz w:val="21"/>
          <w:szCs w:val="21"/>
          <w:lang w:val="en-US" w:eastAsia="zh-CN"/>
        </w:rPr>
        <w:t>-</w:t>
      </w:r>
      <w:r w:rsidRPr="00A62D78">
        <w:rPr>
          <w:rFonts w:ascii="Times New Roman" w:eastAsiaTheme="minorEastAsia" w:hAnsi="Times New Roman" w:hint="eastAsia"/>
          <w:i/>
          <w:iCs/>
          <w:kern w:val="2"/>
          <w:sz w:val="21"/>
          <w:szCs w:val="21"/>
          <w:lang w:val="en-US" w:eastAsia="zh-CN"/>
        </w:rPr>
        <w:t>layer</w:t>
      </w:r>
      <w:r w:rsidRPr="00A62D78">
        <w:rPr>
          <w:rFonts w:ascii="Times New Roman" w:eastAsiaTheme="minorEastAsia" w:hAnsi="Times New Roman"/>
          <w:i/>
          <w:iCs/>
          <w:kern w:val="2"/>
          <w:sz w:val="21"/>
          <w:szCs w:val="21"/>
          <w:lang w:val="en-US" w:eastAsia="zh-CN"/>
        </w:rPr>
        <w:t>s</w:t>
      </w:r>
      <w:r w:rsidRPr="00A62D78">
        <w:rPr>
          <w:rFonts w:ascii="Times New Roman" w:eastAsiaTheme="minorEastAsia" w:hAnsi="Times New Roman" w:hint="eastAsia"/>
          <w:kern w:val="2"/>
          <w:sz w:val="21"/>
          <w:szCs w:val="21"/>
          <w:lang w:val="en-US" w:eastAsia="zh-CN"/>
        </w:rPr>
        <w:t>=2, it could be either collocated</w:t>
      </w:r>
      <w:r w:rsidRPr="00A62D78">
        <w:rPr>
          <w:rFonts w:ascii="Times New Roman" w:eastAsiaTheme="minorEastAsia" w:hAnsi="Times New Roman"/>
          <w:kern w:val="2"/>
          <w:sz w:val="21"/>
          <w:szCs w:val="21"/>
          <w:lang w:val="en-US" w:eastAsia="zh-CN"/>
        </w:rPr>
        <w:t>(Type-1)</w:t>
      </w:r>
      <w:r w:rsidRPr="00A62D78">
        <w:rPr>
          <w:rFonts w:ascii="Times New Roman" w:eastAsiaTheme="minorEastAsia" w:hAnsi="Times New Roman" w:hint="eastAsia"/>
          <w:kern w:val="2"/>
          <w:sz w:val="21"/>
          <w:szCs w:val="21"/>
          <w:lang w:val="en-US" w:eastAsia="zh-CN"/>
        </w:rPr>
        <w:t xml:space="preserve"> or non-collocated(Type-2), pending on whether existing NW signaling (</w:t>
      </w:r>
      <w:proofErr w:type="spellStart"/>
      <w:r w:rsidRPr="00A62D78">
        <w:rPr>
          <w:rFonts w:ascii="Times New Roman" w:eastAsiaTheme="minorEastAsia" w:hAnsi="Times New Roman" w:hint="eastAsia"/>
          <w:i/>
          <w:iCs/>
          <w:kern w:val="2"/>
          <w:sz w:val="21"/>
          <w:szCs w:val="21"/>
          <w:lang w:val="en-US" w:eastAsia="zh-CN"/>
        </w:rPr>
        <w:t>nonCollocatedTypeNR</w:t>
      </w:r>
      <w:proofErr w:type="spellEnd"/>
      <w:r w:rsidRPr="00A62D78">
        <w:rPr>
          <w:rFonts w:ascii="Times New Roman" w:eastAsiaTheme="minorEastAsia" w:hAnsi="Times New Roman" w:hint="eastAsia"/>
          <w:i/>
          <w:iCs/>
          <w:kern w:val="2"/>
          <w:sz w:val="21"/>
          <w:szCs w:val="21"/>
          <w:lang w:val="en-US" w:eastAsia="zh-CN"/>
        </w:rPr>
        <w:t xml:space="preserve">-CA </w:t>
      </w:r>
      <w:r w:rsidRPr="00A62D78">
        <w:rPr>
          <w:rFonts w:ascii="Times New Roman" w:eastAsiaTheme="minorEastAsia" w:hAnsi="Times New Roman" w:hint="eastAsia"/>
          <w:kern w:val="2"/>
          <w:sz w:val="21"/>
          <w:szCs w:val="21"/>
          <w:lang w:val="en-US" w:eastAsia="zh-CN"/>
        </w:rPr>
        <w:t xml:space="preserve">or </w:t>
      </w:r>
      <w:proofErr w:type="spellStart"/>
      <w:r w:rsidRPr="00A62D78">
        <w:rPr>
          <w:rFonts w:ascii="Times New Roman" w:eastAsiaTheme="minorEastAsia" w:hAnsi="Times New Roman" w:hint="eastAsia"/>
          <w:i/>
          <w:iCs/>
          <w:kern w:val="2"/>
          <w:sz w:val="21"/>
          <w:szCs w:val="21"/>
          <w:lang w:val="en-US" w:eastAsia="zh-CN"/>
        </w:rPr>
        <w:t>nonCollocatedTypeMRDC</w:t>
      </w:r>
      <w:proofErr w:type="spellEnd"/>
      <w:r w:rsidRPr="00A62D78">
        <w:rPr>
          <w:rFonts w:ascii="Times New Roman" w:eastAsiaTheme="minorEastAsia" w:hAnsi="Times New Roman" w:hint="eastAsia"/>
          <w:kern w:val="2"/>
          <w:sz w:val="21"/>
          <w:szCs w:val="21"/>
          <w:lang w:val="en-US" w:eastAsia="zh-CN"/>
        </w:rPr>
        <w:t>) is present</w:t>
      </w:r>
    </w:p>
    <w:p w14:paraId="5B3B645D" w14:textId="77777777" w:rsidR="00A62D78" w:rsidRPr="00A62D78" w:rsidRDefault="00A62D78" w:rsidP="00A62D78">
      <w:pPr>
        <w:pStyle w:val="TAL"/>
        <w:ind w:firstLineChars="100" w:firstLine="210"/>
        <w:rPr>
          <w:rFonts w:ascii="Times New Roman" w:eastAsiaTheme="minorEastAsia" w:hAnsi="Times New Roman"/>
          <w:kern w:val="2"/>
          <w:sz w:val="21"/>
          <w:szCs w:val="21"/>
          <w:lang w:val="en-US" w:eastAsia="zh-CN"/>
        </w:rPr>
      </w:pPr>
    </w:p>
    <w:p w14:paraId="3CB29088" w14:textId="7378DE98" w:rsidR="00A62D78" w:rsidRPr="00A62D78" w:rsidRDefault="00015693" w:rsidP="00015693">
      <w:pPr>
        <w:pStyle w:val="TAL"/>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 xml:space="preserve">Note: </w:t>
      </w:r>
      <w:r w:rsidR="00A62D78" w:rsidRPr="00A62D78">
        <w:rPr>
          <w:rFonts w:ascii="Times New Roman" w:eastAsiaTheme="minorEastAsia" w:hAnsi="Times New Roman"/>
          <w:kern w:val="2"/>
          <w:sz w:val="21"/>
          <w:szCs w:val="21"/>
          <w:lang w:val="en-US" w:eastAsia="zh-CN"/>
        </w:rPr>
        <w:t xml:space="preserve">“If Rel-19 BS signaling IE is absent” intends for legacy NW or Rel-19 NW without Type-4 feature, “If Rel-19 BS signaling IE is present” intends for Rel-19 NW with Type-4 feature. </w:t>
      </w:r>
    </w:p>
    <w:p w14:paraId="5E2A84AF" w14:textId="6B9E3BCA" w:rsidR="005A0E10" w:rsidRPr="00A62D78" w:rsidRDefault="005A0E10" w:rsidP="006C1488">
      <w:pPr>
        <w:pStyle w:val="TAL"/>
        <w:ind w:firstLineChars="100" w:firstLine="210"/>
        <w:rPr>
          <w:rFonts w:ascii="Times New Roman" w:eastAsiaTheme="minorEastAsia" w:hAnsi="Times New Roman"/>
          <w:kern w:val="2"/>
          <w:sz w:val="21"/>
          <w:szCs w:val="21"/>
          <w:lang w:val="en-US" w:eastAsia="zh-CN"/>
        </w:rPr>
      </w:pPr>
    </w:p>
    <w:p w14:paraId="69666402" w14:textId="5F3EE54C" w:rsidR="00AE6838" w:rsidRPr="00A43470" w:rsidRDefault="00AF6E80"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5</w:t>
      </w:r>
      <w:r w:rsidR="00AE6838">
        <w:rPr>
          <w:rFonts w:eastAsia="宋体"/>
          <w:b w:val="0"/>
          <w:sz w:val="36"/>
          <w:szCs w:val="36"/>
          <w:lang w:eastAsia="zh-CN"/>
        </w:rPr>
        <w:t>. Reference</w:t>
      </w:r>
    </w:p>
    <w:p w14:paraId="18177F37" w14:textId="77777777" w:rsidR="00E02EF7" w:rsidRDefault="00BD5283" w:rsidP="0068683C">
      <w:r>
        <w:rPr>
          <w:rFonts w:hint="eastAsia"/>
        </w:rPr>
        <w:t>[</w:t>
      </w:r>
      <w:r>
        <w:t xml:space="preserve">1] </w:t>
      </w:r>
      <w:r w:rsidR="00432CBB" w:rsidRPr="00432CBB">
        <w:t>RP-240838</w:t>
      </w:r>
      <w:r w:rsidR="00432CBB">
        <w:t xml:space="preserve">, </w:t>
      </w:r>
      <w:r w:rsidR="00432CBB" w:rsidRPr="00432CBB">
        <w:t xml:space="preserve">R19 </w:t>
      </w:r>
      <w:proofErr w:type="spellStart"/>
      <w:r w:rsidR="00432CBB" w:rsidRPr="00432CBB">
        <w:t>WID_Intra</w:t>
      </w:r>
      <w:proofErr w:type="spellEnd"/>
      <w:r w:rsidR="00432CBB" w:rsidRPr="00432CBB">
        <w:t>-band non-collocated EN-DC and NR-CA</w:t>
      </w:r>
      <w:r w:rsidR="00432CBB">
        <w:t>, RAN#103</w:t>
      </w:r>
    </w:p>
    <w:p w14:paraId="220F59FC" w14:textId="466A1FA1" w:rsidR="009E73C8" w:rsidRDefault="007F3822" w:rsidP="006468B9">
      <w:r>
        <w:t>[2]</w:t>
      </w:r>
      <w:r w:rsidR="006468B9" w:rsidRPr="006468B9">
        <w:t xml:space="preserve"> R4-241</w:t>
      </w:r>
      <w:r w:rsidR="00FA6EA6">
        <w:t>4453</w:t>
      </w:r>
      <w:r w:rsidR="006468B9">
        <w:t xml:space="preserve">, </w:t>
      </w:r>
      <w:r w:rsidR="006468B9" w:rsidRPr="006468B9">
        <w:t>WF on Rel-19 non-collocated UE RF requirements</w:t>
      </w:r>
      <w:r w:rsidR="006468B9">
        <w:t>, KDDI, RAN4#11</w:t>
      </w:r>
      <w:r w:rsidR="00FA6EA6">
        <w:t>2</w:t>
      </w:r>
    </w:p>
    <w:p w14:paraId="704C44D1" w14:textId="3D913014" w:rsidR="00FA6EA6" w:rsidRDefault="00FA6EA6" w:rsidP="006468B9">
      <w:r>
        <w:rPr>
          <w:rFonts w:hint="eastAsia"/>
        </w:rPr>
        <w:t>[</w:t>
      </w:r>
      <w:r>
        <w:t>3]</w:t>
      </w:r>
      <w:r w:rsidRPr="00FA6EA6">
        <w:t xml:space="preserve"> R4-2412013, Discussion intra-band non-collocated deployment Phase2 UE Capability/UE behavior and network signaling, Nokia, NSB, </w:t>
      </w:r>
      <w:r>
        <w:t>RAN4#112</w:t>
      </w:r>
    </w:p>
    <w:p w14:paraId="229D2ED2" w14:textId="54AA05C3" w:rsidR="00FA6EA6" w:rsidRDefault="00FA6EA6" w:rsidP="006468B9">
      <w:r>
        <w:rPr>
          <w:rFonts w:hint="eastAsia"/>
        </w:rPr>
        <w:t>[</w:t>
      </w:r>
      <w:r>
        <w:t>4]</w:t>
      </w:r>
      <w:r w:rsidRPr="00FA6EA6">
        <w:t xml:space="preserve"> R4-2412439, Remaining open UE capability discussions for type 4 UEs,</w:t>
      </w:r>
      <w:r w:rsidRPr="00FA6EA6">
        <w:rPr>
          <w:rFonts w:hint="eastAsia"/>
        </w:rPr>
        <w:t xml:space="preserve"> Huawei</w:t>
      </w:r>
      <w:r w:rsidRPr="00FA6EA6">
        <w:t xml:space="preserve">, </w:t>
      </w:r>
      <w:r>
        <w:t>RAN4#112</w:t>
      </w:r>
    </w:p>
    <w:p w14:paraId="443A36CC" w14:textId="3D02CF24" w:rsidR="00FA6EA6" w:rsidRDefault="00FA6EA6" w:rsidP="006468B9">
      <w:r>
        <w:rPr>
          <w:rFonts w:hint="eastAsia"/>
        </w:rPr>
        <w:t>[</w:t>
      </w:r>
      <w:r>
        <w:t xml:space="preserve">5] R4-2412612, </w:t>
      </w:r>
      <w:r w:rsidRPr="00FA6EA6">
        <w:t>Non-collocated Intra-band NR CA/EN-DC UE requirements</w:t>
      </w:r>
      <w:r>
        <w:t>, Qualcomm, RAN4#112</w:t>
      </w:r>
    </w:p>
    <w:p w14:paraId="2FD17B0F" w14:textId="68B49E66" w:rsidR="00FA6EA6" w:rsidRDefault="00FA6EA6" w:rsidP="006468B9">
      <w:r>
        <w:rPr>
          <w:rFonts w:hint="eastAsia"/>
        </w:rPr>
        <w:t>[</w:t>
      </w:r>
      <w:r>
        <w:t xml:space="preserve">6] </w:t>
      </w:r>
      <w:r w:rsidRPr="00FA6EA6">
        <w:t>R4-2412848</w:t>
      </w:r>
      <w:r>
        <w:t xml:space="preserve">, </w:t>
      </w:r>
      <w:r w:rsidRPr="00FA6EA6">
        <w:t xml:space="preserve">UE behavior and network signaling for type 4a/4b capable FWA UE for EN-DC/NR-CA, Ericsson, </w:t>
      </w:r>
      <w:r>
        <w:t>RAN4#112</w:t>
      </w:r>
    </w:p>
    <w:p w14:paraId="742DA5BD" w14:textId="2F9EB9A4" w:rsidR="00FA6EA6" w:rsidRDefault="00FA6EA6" w:rsidP="006468B9">
      <w:r>
        <w:rPr>
          <w:rFonts w:hint="eastAsia"/>
        </w:rPr>
        <w:t>[</w:t>
      </w:r>
      <w:r>
        <w:t xml:space="preserve">7] </w:t>
      </w:r>
      <w:r w:rsidRPr="00FA6EA6">
        <w:t xml:space="preserve">R4-2411415, On type 4 UE capability, Apple, </w:t>
      </w:r>
      <w:r>
        <w:t>RAN4#112</w:t>
      </w:r>
    </w:p>
    <w:p w14:paraId="774497B3" w14:textId="2EBB9D28" w:rsidR="00AC63EE" w:rsidRDefault="00AC63EE" w:rsidP="006468B9">
      <w:r>
        <w:rPr>
          <w:rFonts w:hint="eastAsia"/>
        </w:rPr>
        <w:t>[</w:t>
      </w:r>
      <w:r>
        <w:t xml:space="preserve">8] </w:t>
      </w:r>
      <w:r w:rsidRPr="000C63BA">
        <w:t>R4-24</w:t>
      </w:r>
      <w:r>
        <w:t xml:space="preserve">11290, </w:t>
      </w:r>
      <w:r w:rsidRPr="00AC63EE">
        <w:t>Discussion on UE Capability and BS Signaling for non-collocated Type 4a4b</w:t>
      </w:r>
      <w:r>
        <w:t>, KDDI, RAN4#112</w:t>
      </w:r>
    </w:p>
    <w:p w14:paraId="41FBDB88" w14:textId="77777777" w:rsidR="0022426F" w:rsidRPr="004D111D" w:rsidRDefault="0022426F"/>
    <w:sectPr w:rsidR="0022426F"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29E6F" w14:textId="77777777" w:rsidR="000E7F60" w:rsidRDefault="000E7F60" w:rsidP="00AE6838">
      <w:r>
        <w:separator/>
      </w:r>
    </w:p>
  </w:endnote>
  <w:endnote w:type="continuationSeparator" w:id="0">
    <w:p w14:paraId="1C72F098" w14:textId="77777777" w:rsidR="000E7F60" w:rsidRDefault="000E7F60"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1B552" w14:textId="77777777" w:rsidR="000E7F60" w:rsidRDefault="000E7F60" w:rsidP="00AE6838">
      <w:r>
        <w:separator/>
      </w:r>
    </w:p>
  </w:footnote>
  <w:footnote w:type="continuationSeparator" w:id="0">
    <w:p w14:paraId="081AAF67" w14:textId="77777777" w:rsidR="000E7F60" w:rsidRDefault="000E7F60"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92DD4"/>
    <w:multiLevelType w:val="hybridMultilevel"/>
    <w:tmpl w:val="AE06AA06"/>
    <w:lvl w:ilvl="0" w:tplc="1A6CF2AE">
      <w:start w:val="1"/>
      <w:numFmt w:val="decimal"/>
      <w:lvlText w:val="%1)"/>
      <w:lvlJc w:val="left"/>
      <w:pPr>
        <w:tabs>
          <w:tab w:val="num" w:pos="720"/>
        </w:tabs>
        <w:ind w:left="720" w:hanging="360"/>
      </w:pPr>
    </w:lvl>
    <w:lvl w:ilvl="1" w:tplc="B2B68722" w:tentative="1">
      <w:start w:val="1"/>
      <w:numFmt w:val="decimal"/>
      <w:lvlText w:val="%2)"/>
      <w:lvlJc w:val="left"/>
      <w:pPr>
        <w:tabs>
          <w:tab w:val="num" w:pos="1440"/>
        </w:tabs>
        <w:ind w:left="1440" w:hanging="360"/>
      </w:pPr>
    </w:lvl>
    <w:lvl w:ilvl="2" w:tplc="93303580" w:tentative="1">
      <w:start w:val="1"/>
      <w:numFmt w:val="decimal"/>
      <w:lvlText w:val="%3)"/>
      <w:lvlJc w:val="left"/>
      <w:pPr>
        <w:tabs>
          <w:tab w:val="num" w:pos="2160"/>
        </w:tabs>
        <w:ind w:left="2160" w:hanging="360"/>
      </w:pPr>
    </w:lvl>
    <w:lvl w:ilvl="3" w:tplc="E438BFE8" w:tentative="1">
      <w:start w:val="1"/>
      <w:numFmt w:val="decimal"/>
      <w:lvlText w:val="%4)"/>
      <w:lvlJc w:val="left"/>
      <w:pPr>
        <w:tabs>
          <w:tab w:val="num" w:pos="2880"/>
        </w:tabs>
        <w:ind w:left="2880" w:hanging="360"/>
      </w:pPr>
    </w:lvl>
    <w:lvl w:ilvl="4" w:tplc="C1542F8E" w:tentative="1">
      <w:start w:val="1"/>
      <w:numFmt w:val="decimal"/>
      <w:lvlText w:val="%5)"/>
      <w:lvlJc w:val="left"/>
      <w:pPr>
        <w:tabs>
          <w:tab w:val="num" w:pos="3600"/>
        </w:tabs>
        <w:ind w:left="3600" w:hanging="360"/>
      </w:pPr>
    </w:lvl>
    <w:lvl w:ilvl="5" w:tplc="ADF2C3C0" w:tentative="1">
      <w:start w:val="1"/>
      <w:numFmt w:val="decimal"/>
      <w:lvlText w:val="%6)"/>
      <w:lvlJc w:val="left"/>
      <w:pPr>
        <w:tabs>
          <w:tab w:val="num" w:pos="4320"/>
        </w:tabs>
        <w:ind w:left="4320" w:hanging="360"/>
      </w:pPr>
    </w:lvl>
    <w:lvl w:ilvl="6" w:tplc="1D9AE1EA" w:tentative="1">
      <w:start w:val="1"/>
      <w:numFmt w:val="decimal"/>
      <w:lvlText w:val="%7)"/>
      <w:lvlJc w:val="left"/>
      <w:pPr>
        <w:tabs>
          <w:tab w:val="num" w:pos="5040"/>
        </w:tabs>
        <w:ind w:left="5040" w:hanging="360"/>
      </w:pPr>
    </w:lvl>
    <w:lvl w:ilvl="7" w:tplc="73BEA890" w:tentative="1">
      <w:start w:val="1"/>
      <w:numFmt w:val="decimal"/>
      <w:lvlText w:val="%8)"/>
      <w:lvlJc w:val="left"/>
      <w:pPr>
        <w:tabs>
          <w:tab w:val="num" w:pos="5760"/>
        </w:tabs>
        <w:ind w:left="5760" w:hanging="360"/>
      </w:pPr>
    </w:lvl>
    <w:lvl w:ilvl="8" w:tplc="1DB4E9D8" w:tentative="1">
      <w:start w:val="1"/>
      <w:numFmt w:val="decimal"/>
      <w:lvlText w:val="%9)"/>
      <w:lvlJc w:val="left"/>
      <w:pPr>
        <w:tabs>
          <w:tab w:val="num" w:pos="6480"/>
        </w:tabs>
        <w:ind w:left="6480" w:hanging="360"/>
      </w:pPr>
    </w:lvl>
  </w:abstractNum>
  <w:abstractNum w:abstractNumId="1" w15:restartNumberingAfterBreak="0">
    <w:nsid w:val="14320838"/>
    <w:multiLevelType w:val="hybridMultilevel"/>
    <w:tmpl w:val="FF8E7840"/>
    <w:lvl w:ilvl="0" w:tplc="A724A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2D4A2B"/>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EE35AD"/>
    <w:multiLevelType w:val="hybridMultilevel"/>
    <w:tmpl w:val="1BE8E382"/>
    <w:lvl w:ilvl="0" w:tplc="729C5446">
      <w:start w:val="1"/>
      <w:numFmt w:val="decimal"/>
      <w:lvlText w:val="%1)"/>
      <w:lvlJc w:val="left"/>
      <w:pPr>
        <w:ind w:left="360" w:hanging="360"/>
      </w:pPr>
      <w:rPr>
        <w:rFonts w:ascii="Times New Roman" w:eastAsiaTheme="minorEastAsia" w:hAnsi="Times New Roman"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AA7D6A"/>
    <w:multiLevelType w:val="hybridMultilevel"/>
    <w:tmpl w:val="5A5CFAE6"/>
    <w:lvl w:ilvl="0" w:tplc="0B287AB8">
      <w:start w:val="1"/>
      <w:numFmt w:val="decimal"/>
      <w:lvlText w:val="%1)"/>
      <w:lvlJc w:val="left"/>
      <w:pPr>
        <w:tabs>
          <w:tab w:val="num" w:pos="720"/>
        </w:tabs>
        <w:ind w:left="720" w:hanging="360"/>
      </w:pPr>
    </w:lvl>
    <w:lvl w:ilvl="1" w:tplc="7C22AE76" w:tentative="1">
      <w:start w:val="1"/>
      <w:numFmt w:val="decimal"/>
      <w:lvlText w:val="%2)"/>
      <w:lvlJc w:val="left"/>
      <w:pPr>
        <w:tabs>
          <w:tab w:val="num" w:pos="1440"/>
        </w:tabs>
        <w:ind w:left="1440" w:hanging="360"/>
      </w:pPr>
    </w:lvl>
    <w:lvl w:ilvl="2" w:tplc="8B744D50" w:tentative="1">
      <w:start w:val="1"/>
      <w:numFmt w:val="decimal"/>
      <w:lvlText w:val="%3)"/>
      <w:lvlJc w:val="left"/>
      <w:pPr>
        <w:tabs>
          <w:tab w:val="num" w:pos="2160"/>
        </w:tabs>
        <w:ind w:left="2160" w:hanging="360"/>
      </w:pPr>
    </w:lvl>
    <w:lvl w:ilvl="3" w:tplc="4A282F88" w:tentative="1">
      <w:start w:val="1"/>
      <w:numFmt w:val="decimal"/>
      <w:lvlText w:val="%4)"/>
      <w:lvlJc w:val="left"/>
      <w:pPr>
        <w:tabs>
          <w:tab w:val="num" w:pos="2880"/>
        </w:tabs>
        <w:ind w:left="2880" w:hanging="360"/>
      </w:pPr>
    </w:lvl>
    <w:lvl w:ilvl="4" w:tplc="D7209864" w:tentative="1">
      <w:start w:val="1"/>
      <w:numFmt w:val="decimal"/>
      <w:lvlText w:val="%5)"/>
      <w:lvlJc w:val="left"/>
      <w:pPr>
        <w:tabs>
          <w:tab w:val="num" w:pos="3600"/>
        </w:tabs>
        <w:ind w:left="3600" w:hanging="360"/>
      </w:pPr>
    </w:lvl>
    <w:lvl w:ilvl="5" w:tplc="BAB8D018" w:tentative="1">
      <w:start w:val="1"/>
      <w:numFmt w:val="decimal"/>
      <w:lvlText w:val="%6)"/>
      <w:lvlJc w:val="left"/>
      <w:pPr>
        <w:tabs>
          <w:tab w:val="num" w:pos="4320"/>
        </w:tabs>
        <w:ind w:left="4320" w:hanging="360"/>
      </w:pPr>
    </w:lvl>
    <w:lvl w:ilvl="6" w:tplc="A5AC54B4" w:tentative="1">
      <w:start w:val="1"/>
      <w:numFmt w:val="decimal"/>
      <w:lvlText w:val="%7)"/>
      <w:lvlJc w:val="left"/>
      <w:pPr>
        <w:tabs>
          <w:tab w:val="num" w:pos="5040"/>
        </w:tabs>
        <w:ind w:left="5040" w:hanging="360"/>
      </w:pPr>
    </w:lvl>
    <w:lvl w:ilvl="7" w:tplc="FF8EAFB8" w:tentative="1">
      <w:start w:val="1"/>
      <w:numFmt w:val="decimal"/>
      <w:lvlText w:val="%8)"/>
      <w:lvlJc w:val="left"/>
      <w:pPr>
        <w:tabs>
          <w:tab w:val="num" w:pos="5760"/>
        </w:tabs>
        <w:ind w:left="5760" w:hanging="360"/>
      </w:pPr>
    </w:lvl>
    <w:lvl w:ilvl="8" w:tplc="D70ED92C" w:tentative="1">
      <w:start w:val="1"/>
      <w:numFmt w:val="decimal"/>
      <w:lvlText w:val="%9)"/>
      <w:lvlJc w:val="left"/>
      <w:pPr>
        <w:tabs>
          <w:tab w:val="num" w:pos="6480"/>
        </w:tabs>
        <w:ind w:left="6480" w:hanging="360"/>
      </w:pPr>
    </w:lvl>
  </w:abstractNum>
  <w:abstractNum w:abstractNumId="11" w15:restartNumberingAfterBreak="0">
    <w:nsid w:val="48342AB9"/>
    <w:multiLevelType w:val="hybridMultilevel"/>
    <w:tmpl w:val="64020EE8"/>
    <w:lvl w:ilvl="0" w:tplc="9BBC145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08A1372"/>
    <w:multiLevelType w:val="hybridMultilevel"/>
    <w:tmpl w:val="AB708212"/>
    <w:lvl w:ilvl="0" w:tplc="B73E5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6343B5"/>
    <w:multiLevelType w:val="hybridMultilevel"/>
    <w:tmpl w:val="FD80B9DA"/>
    <w:lvl w:ilvl="0" w:tplc="EA763E0E">
      <w:start w:val="1"/>
      <w:numFmt w:val="lowerLetter"/>
      <w:lvlText w:val="%1."/>
      <w:lvlJc w:val="left"/>
      <w:pPr>
        <w:ind w:left="1800" w:hanging="360"/>
      </w:pPr>
      <w:rPr>
        <w:rFonts w:ascii="inherit" w:hAnsi="inherit" w:cs="Calibri" w:hint="default"/>
        <w:color w:val="0070C0"/>
        <w:sz w:val="22"/>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7" w15:restartNumberingAfterBreak="0">
    <w:nsid w:val="55B67676"/>
    <w:multiLevelType w:val="hybridMultilevel"/>
    <w:tmpl w:val="C1FECE6E"/>
    <w:lvl w:ilvl="0" w:tplc="C8329DF4">
      <w:start w:val="1"/>
      <w:numFmt w:val="decimal"/>
      <w:lvlText w:val="%1)"/>
      <w:lvlJc w:val="left"/>
      <w:pPr>
        <w:tabs>
          <w:tab w:val="num" w:pos="720"/>
        </w:tabs>
        <w:ind w:left="720" w:hanging="360"/>
      </w:pPr>
    </w:lvl>
    <w:lvl w:ilvl="1" w:tplc="216A30FE" w:tentative="1">
      <w:start w:val="1"/>
      <w:numFmt w:val="decimal"/>
      <w:lvlText w:val="%2)"/>
      <w:lvlJc w:val="left"/>
      <w:pPr>
        <w:tabs>
          <w:tab w:val="num" w:pos="1440"/>
        </w:tabs>
        <w:ind w:left="1440" w:hanging="360"/>
      </w:pPr>
    </w:lvl>
    <w:lvl w:ilvl="2" w:tplc="F508BD9A" w:tentative="1">
      <w:start w:val="1"/>
      <w:numFmt w:val="decimal"/>
      <w:lvlText w:val="%3)"/>
      <w:lvlJc w:val="left"/>
      <w:pPr>
        <w:tabs>
          <w:tab w:val="num" w:pos="2160"/>
        </w:tabs>
        <w:ind w:left="2160" w:hanging="360"/>
      </w:pPr>
    </w:lvl>
    <w:lvl w:ilvl="3" w:tplc="5C84D0E6" w:tentative="1">
      <w:start w:val="1"/>
      <w:numFmt w:val="decimal"/>
      <w:lvlText w:val="%4)"/>
      <w:lvlJc w:val="left"/>
      <w:pPr>
        <w:tabs>
          <w:tab w:val="num" w:pos="2880"/>
        </w:tabs>
        <w:ind w:left="2880" w:hanging="360"/>
      </w:pPr>
    </w:lvl>
    <w:lvl w:ilvl="4" w:tplc="9300EED8" w:tentative="1">
      <w:start w:val="1"/>
      <w:numFmt w:val="decimal"/>
      <w:lvlText w:val="%5)"/>
      <w:lvlJc w:val="left"/>
      <w:pPr>
        <w:tabs>
          <w:tab w:val="num" w:pos="3600"/>
        </w:tabs>
        <w:ind w:left="3600" w:hanging="360"/>
      </w:pPr>
    </w:lvl>
    <w:lvl w:ilvl="5" w:tplc="7DBACFDC" w:tentative="1">
      <w:start w:val="1"/>
      <w:numFmt w:val="decimal"/>
      <w:lvlText w:val="%6)"/>
      <w:lvlJc w:val="left"/>
      <w:pPr>
        <w:tabs>
          <w:tab w:val="num" w:pos="4320"/>
        </w:tabs>
        <w:ind w:left="4320" w:hanging="360"/>
      </w:pPr>
    </w:lvl>
    <w:lvl w:ilvl="6" w:tplc="A3709B78" w:tentative="1">
      <w:start w:val="1"/>
      <w:numFmt w:val="decimal"/>
      <w:lvlText w:val="%7)"/>
      <w:lvlJc w:val="left"/>
      <w:pPr>
        <w:tabs>
          <w:tab w:val="num" w:pos="5040"/>
        </w:tabs>
        <w:ind w:left="5040" w:hanging="360"/>
      </w:pPr>
    </w:lvl>
    <w:lvl w:ilvl="7" w:tplc="CE80B03E" w:tentative="1">
      <w:start w:val="1"/>
      <w:numFmt w:val="decimal"/>
      <w:lvlText w:val="%8)"/>
      <w:lvlJc w:val="left"/>
      <w:pPr>
        <w:tabs>
          <w:tab w:val="num" w:pos="5760"/>
        </w:tabs>
        <w:ind w:left="5760" w:hanging="360"/>
      </w:pPr>
    </w:lvl>
    <w:lvl w:ilvl="8" w:tplc="B5FACEFA" w:tentative="1">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DA51D9"/>
    <w:multiLevelType w:val="hybridMultilevel"/>
    <w:tmpl w:val="66F67E74"/>
    <w:lvl w:ilvl="0" w:tplc="60FE45D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D57526"/>
    <w:multiLevelType w:val="hybridMultilevel"/>
    <w:tmpl w:val="47760802"/>
    <w:lvl w:ilvl="0" w:tplc="39B42008">
      <w:start w:val="3"/>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3"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2453EF"/>
    <w:multiLevelType w:val="hybridMultilevel"/>
    <w:tmpl w:val="04EE98D0"/>
    <w:lvl w:ilvl="0" w:tplc="DE8413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0"/>
  </w:num>
  <w:num w:numId="3">
    <w:abstractNumId w:val="13"/>
  </w:num>
  <w:num w:numId="4">
    <w:abstractNumId w:val="25"/>
  </w:num>
  <w:num w:numId="5">
    <w:abstractNumId w:val="14"/>
  </w:num>
  <w:num w:numId="6">
    <w:abstractNumId w:val="26"/>
  </w:num>
  <w:num w:numId="7">
    <w:abstractNumId w:val="18"/>
  </w:num>
  <w:num w:numId="8">
    <w:abstractNumId w:val="12"/>
  </w:num>
  <w:num w:numId="9">
    <w:abstractNumId w:val="3"/>
  </w:num>
  <w:num w:numId="10">
    <w:abstractNumId w:val="23"/>
  </w:num>
  <w:num w:numId="11">
    <w:abstractNumId w:val="24"/>
  </w:num>
  <w:num w:numId="12">
    <w:abstractNumId w:val="19"/>
  </w:num>
  <w:num w:numId="13">
    <w:abstractNumId w:val="4"/>
  </w:num>
  <w:num w:numId="14">
    <w:abstractNumId w:val="27"/>
  </w:num>
  <w:num w:numId="15">
    <w:abstractNumId w:val="7"/>
  </w:num>
  <w:num w:numId="16">
    <w:abstractNumId w:val="1"/>
  </w:num>
  <w:num w:numId="17">
    <w:abstractNumId w:val="2"/>
  </w:num>
  <w:num w:numId="18">
    <w:abstractNumId w:val="8"/>
  </w:num>
  <w:num w:numId="19">
    <w:abstractNumId w:val="10"/>
  </w:num>
  <w:num w:numId="20">
    <w:abstractNumId w:val="0"/>
  </w:num>
  <w:num w:numId="21">
    <w:abstractNumId w:val="17"/>
  </w:num>
  <w:num w:numId="22">
    <w:abstractNumId w:val="22"/>
  </w:num>
  <w:num w:numId="23">
    <w:abstractNumId w:val="5"/>
  </w:num>
  <w:num w:numId="24">
    <w:abstractNumId w:val="5"/>
  </w:num>
  <w:num w:numId="25">
    <w:abstractNumId w:val="5"/>
  </w:num>
  <w:num w:numId="26">
    <w:abstractNumId w:val="5"/>
  </w:num>
  <w:num w:numId="27">
    <w:abstractNumId w:val="5"/>
  </w:num>
  <w:num w:numId="28">
    <w:abstractNumId w:val="9"/>
  </w:num>
  <w:num w:numId="29">
    <w:abstractNumId w:val="21"/>
  </w:num>
  <w:num w:numId="30">
    <w:abstractNumId w:val="16"/>
  </w:num>
  <w:num w:numId="31">
    <w:abstractNumId w:val="15"/>
  </w:num>
  <w:num w:numId="32">
    <w:abstractNumId w:val="6"/>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1EF2"/>
    <w:rsid w:val="00002E7C"/>
    <w:rsid w:val="000050A2"/>
    <w:rsid w:val="00015693"/>
    <w:rsid w:val="00026930"/>
    <w:rsid w:val="00027FA9"/>
    <w:rsid w:val="0003220D"/>
    <w:rsid w:val="00044DC8"/>
    <w:rsid w:val="000477D2"/>
    <w:rsid w:val="00054B6D"/>
    <w:rsid w:val="00061DD0"/>
    <w:rsid w:val="00071313"/>
    <w:rsid w:val="00073F28"/>
    <w:rsid w:val="00074221"/>
    <w:rsid w:val="00076258"/>
    <w:rsid w:val="000842D3"/>
    <w:rsid w:val="0009285D"/>
    <w:rsid w:val="00096EAC"/>
    <w:rsid w:val="00097CA4"/>
    <w:rsid w:val="000A37F2"/>
    <w:rsid w:val="000A68D6"/>
    <w:rsid w:val="000B6C11"/>
    <w:rsid w:val="000C3EF0"/>
    <w:rsid w:val="000D531E"/>
    <w:rsid w:val="000E0442"/>
    <w:rsid w:val="000E7F60"/>
    <w:rsid w:val="00105D52"/>
    <w:rsid w:val="00127624"/>
    <w:rsid w:val="00127D64"/>
    <w:rsid w:val="00131BFF"/>
    <w:rsid w:val="00145B46"/>
    <w:rsid w:val="00153C25"/>
    <w:rsid w:val="00157289"/>
    <w:rsid w:val="00157E9F"/>
    <w:rsid w:val="00165226"/>
    <w:rsid w:val="0017004A"/>
    <w:rsid w:val="001803ED"/>
    <w:rsid w:val="00181212"/>
    <w:rsid w:val="00182FED"/>
    <w:rsid w:val="00185059"/>
    <w:rsid w:val="00195255"/>
    <w:rsid w:val="001A0230"/>
    <w:rsid w:val="001A74D6"/>
    <w:rsid w:val="001B0650"/>
    <w:rsid w:val="001B112C"/>
    <w:rsid w:val="001B31E9"/>
    <w:rsid w:val="001C663C"/>
    <w:rsid w:val="001D010E"/>
    <w:rsid w:val="001D0180"/>
    <w:rsid w:val="001D1DF2"/>
    <w:rsid w:val="001D5373"/>
    <w:rsid w:val="001D7DFB"/>
    <w:rsid w:val="001F444D"/>
    <w:rsid w:val="002079F4"/>
    <w:rsid w:val="002125C7"/>
    <w:rsid w:val="00214BCB"/>
    <w:rsid w:val="00215594"/>
    <w:rsid w:val="002220C4"/>
    <w:rsid w:val="0022426F"/>
    <w:rsid w:val="00237126"/>
    <w:rsid w:val="00241005"/>
    <w:rsid w:val="002425F6"/>
    <w:rsid w:val="0025359C"/>
    <w:rsid w:val="002612DF"/>
    <w:rsid w:val="002616BB"/>
    <w:rsid w:val="00264F00"/>
    <w:rsid w:val="0026521F"/>
    <w:rsid w:val="00265D09"/>
    <w:rsid w:val="00293670"/>
    <w:rsid w:val="002A1342"/>
    <w:rsid w:val="002C042E"/>
    <w:rsid w:val="002C0B7E"/>
    <w:rsid w:val="002C4DB5"/>
    <w:rsid w:val="002C52D9"/>
    <w:rsid w:val="002D3D45"/>
    <w:rsid w:val="002D46B2"/>
    <w:rsid w:val="002D5F20"/>
    <w:rsid w:val="002E5A69"/>
    <w:rsid w:val="002E74AD"/>
    <w:rsid w:val="002E7656"/>
    <w:rsid w:val="002F0244"/>
    <w:rsid w:val="002F1D27"/>
    <w:rsid w:val="002F4A92"/>
    <w:rsid w:val="00302E98"/>
    <w:rsid w:val="00307DEF"/>
    <w:rsid w:val="00334FE9"/>
    <w:rsid w:val="00343BF2"/>
    <w:rsid w:val="0035560F"/>
    <w:rsid w:val="00357C1E"/>
    <w:rsid w:val="0036147D"/>
    <w:rsid w:val="00362AEF"/>
    <w:rsid w:val="00367551"/>
    <w:rsid w:val="0037275A"/>
    <w:rsid w:val="003728AE"/>
    <w:rsid w:val="00374077"/>
    <w:rsid w:val="003746A5"/>
    <w:rsid w:val="00377DC6"/>
    <w:rsid w:val="00380044"/>
    <w:rsid w:val="003833C3"/>
    <w:rsid w:val="00385DF3"/>
    <w:rsid w:val="00386EA1"/>
    <w:rsid w:val="00395016"/>
    <w:rsid w:val="003C0239"/>
    <w:rsid w:val="003D2AF4"/>
    <w:rsid w:val="003E11E9"/>
    <w:rsid w:val="003E3429"/>
    <w:rsid w:val="003E77B7"/>
    <w:rsid w:val="00401B41"/>
    <w:rsid w:val="00402036"/>
    <w:rsid w:val="004039F4"/>
    <w:rsid w:val="00413AF1"/>
    <w:rsid w:val="004146E7"/>
    <w:rsid w:val="00414C58"/>
    <w:rsid w:val="0042297F"/>
    <w:rsid w:val="00425257"/>
    <w:rsid w:val="0042576E"/>
    <w:rsid w:val="00432CBB"/>
    <w:rsid w:val="00433588"/>
    <w:rsid w:val="00452E00"/>
    <w:rsid w:val="0045509F"/>
    <w:rsid w:val="00462C1A"/>
    <w:rsid w:val="00465ADE"/>
    <w:rsid w:val="004670CB"/>
    <w:rsid w:val="00467230"/>
    <w:rsid w:val="0047597F"/>
    <w:rsid w:val="004774E0"/>
    <w:rsid w:val="00496471"/>
    <w:rsid w:val="004968CF"/>
    <w:rsid w:val="004A2C03"/>
    <w:rsid w:val="004A6A4E"/>
    <w:rsid w:val="004B07F8"/>
    <w:rsid w:val="004C0E01"/>
    <w:rsid w:val="004C1DEA"/>
    <w:rsid w:val="004C66AE"/>
    <w:rsid w:val="004D0DE9"/>
    <w:rsid w:val="004D111D"/>
    <w:rsid w:val="004D4379"/>
    <w:rsid w:val="004E6653"/>
    <w:rsid w:val="004F2F51"/>
    <w:rsid w:val="00500037"/>
    <w:rsid w:val="00503DBD"/>
    <w:rsid w:val="00512FCB"/>
    <w:rsid w:val="00513DF2"/>
    <w:rsid w:val="00515E52"/>
    <w:rsid w:val="0051636E"/>
    <w:rsid w:val="00516874"/>
    <w:rsid w:val="00520465"/>
    <w:rsid w:val="0052574E"/>
    <w:rsid w:val="00540147"/>
    <w:rsid w:val="00553B56"/>
    <w:rsid w:val="005549B4"/>
    <w:rsid w:val="005731F2"/>
    <w:rsid w:val="00574F9D"/>
    <w:rsid w:val="00581213"/>
    <w:rsid w:val="00586610"/>
    <w:rsid w:val="00586939"/>
    <w:rsid w:val="00590E41"/>
    <w:rsid w:val="005972BB"/>
    <w:rsid w:val="005A0E10"/>
    <w:rsid w:val="005A3978"/>
    <w:rsid w:val="005B3973"/>
    <w:rsid w:val="005C5424"/>
    <w:rsid w:val="005E4B6E"/>
    <w:rsid w:val="005E635B"/>
    <w:rsid w:val="005E7AFC"/>
    <w:rsid w:val="005F3F82"/>
    <w:rsid w:val="00603011"/>
    <w:rsid w:val="006101F2"/>
    <w:rsid w:val="00612B3A"/>
    <w:rsid w:val="0062131E"/>
    <w:rsid w:val="00623C91"/>
    <w:rsid w:val="00636EFB"/>
    <w:rsid w:val="006424C6"/>
    <w:rsid w:val="006468B9"/>
    <w:rsid w:val="00647D4E"/>
    <w:rsid w:val="00652593"/>
    <w:rsid w:val="00653C7B"/>
    <w:rsid w:val="0065402B"/>
    <w:rsid w:val="006619F7"/>
    <w:rsid w:val="00682F11"/>
    <w:rsid w:val="0068683C"/>
    <w:rsid w:val="006911C4"/>
    <w:rsid w:val="00692446"/>
    <w:rsid w:val="006A0DEA"/>
    <w:rsid w:val="006A3AED"/>
    <w:rsid w:val="006A650E"/>
    <w:rsid w:val="006A7114"/>
    <w:rsid w:val="006C1488"/>
    <w:rsid w:val="006C1D19"/>
    <w:rsid w:val="006C55E0"/>
    <w:rsid w:val="006D6B9A"/>
    <w:rsid w:val="006E64E7"/>
    <w:rsid w:val="006E6AF4"/>
    <w:rsid w:val="0070135F"/>
    <w:rsid w:val="00710EA2"/>
    <w:rsid w:val="00715038"/>
    <w:rsid w:val="00722C26"/>
    <w:rsid w:val="00724E6C"/>
    <w:rsid w:val="0072787B"/>
    <w:rsid w:val="00735D6A"/>
    <w:rsid w:val="00747612"/>
    <w:rsid w:val="00774EA6"/>
    <w:rsid w:val="00775220"/>
    <w:rsid w:val="00786FDC"/>
    <w:rsid w:val="0078701C"/>
    <w:rsid w:val="0078723C"/>
    <w:rsid w:val="007915A1"/>
    <w:rsid w:val="007925D5"/>
    <w:rsid w:val="007947FF"/>
    <w:rsid w:val="007A59FD"/>
    <w:rsid w:val="007B2751"/>
    <w:rsid w:val="007B5E4F"/>
    <w:rsid w:val="007B72B9"/>
    <w:rsid w:val="007C2879"/>
    <w:rsid w:val="007C4577"/>
    <w:rsid w:val="007C5EFC"/>
    <w:rsid w:val="007D2F06"/>
    <w:rsid w:val="007D4566"/>
    <w:rsid w:val="007D466A"/>
    <w:rsid w:val="007E0176"/>
    <w:rsid w:val="007E2795"/>
    <w:rsid w:val="007F3822"/>
    <w:rsid w:val="00803CCC"/>
    <w:rsid w:val="00806ECC"/>
    <w:rsid w:val="008071DE"/>
    <w:rsid w:val="00814204"/>
    <w:rsid w:val="00817C68"/>
    <w:rsid w:val="00820D96"/>
    <w:rsid w:val="00824FDB"/>
    <w:rsid w:val="008339FF"/>
    <w:rsid w:val="008414B1"/>
    <w:rsid w:val="00841912"/>
    <w:rsid w:val="00842378"/>
    <w:rsid w:val="00843DAC"/>
    <w:rsid w:val="00844C33"/>
    <w:rsid w:val="008466EE"/>
    <w:rsid w:val="00850327"/>
    <w:rsid w:val="00850D51"/>
    <w:rsid w:val="00854421"/>
    <w:rsid w:val="008670EA"/>
    <w:rsid w:val="0086736A"/>
    <w:rsid w:val="008768B5"/>
    <w:rsid w:val="008837B9"/>
    <w:rsid w:val="008849E1"/>
    <w:rsid w:val="00885419"/>
    <w:rsid w:val="00887D9C"/>
    <w:rsid w:val="008919FE"/>
    <w:rsid w:val="008930D1"/>
    <w:rsid w:val="008953FA"/>
    <w:rsid w:val="008A290A"/>
    <w:rsid w:val="008A5DB0"/>
    <w:rsid w:val="008B004C"/>
    <w:rsid w:val="008D0B3F"/>
    <w:rsid w:val="008D5421"/>
    <w:rsid w:val="008E300F"/>
    <w:rsid w:val="008E698A"/>
    <w:rsid w:val="008F4A5A"/>
    <w:rsid w:val="00903CDA"/>
    <w:rsid w:val="00905D79"/>
    <w:rsid w:val="00913720"/>
    <w:rsid w:val="0091545C"/>
    <w:rsid w:val="00915CD8"/>
    <w:rsid w:val="00916289"/>
    <w:rsid w:val="00921379"/>
    <w:rsid w:val="00927E4C"/>
    <w:rsid w:val="009324FC"/>
    <w:rsid w:val="009327E0"/>
    <w:rsid w:val="00936A4A"/>
    <w:rsid w:val="0094230D"/>
    <w:rsid w:val="009478F7"/>
    <w:rsid w:val="00950E99"/>
    <w:rsid w:val="00963E6E"/>
    <w:rsid w:val="009721A9"/>
    <w:rsid w:val="00974E33"/>
    <w:rsid w:val="0099239A"/>
    <w:rsid w:val="009A5791"/>
    <w:rsid w:val="009A6460"/>
    <w:rsid w:val="009A77D1"/>
    <w:rsid w:val="009A7A40"/>
    <w:rsid w:val="009B2ACF"/>
    <w:rsid w:val="009B69AC"/>
    <w:rsid w:val="009B7CF3"/>
    <w:rsid w:val="009C137F"/>
    <w:rsid w:val="009C28F1"/>
    <w:rsid w:val="009D5C6D"/>
    <w:rsid w:val="009E2895"/>
    <w:rsid w:val="009E73C8"/>
    <w:rsid w:val="009F4884"/>
    <w:rsid w:val="009F5F03"/>
    <w:rsid w:val="00A017E4"/>
    <w:rsid w:val="00A04D39"/>
    <w:rsid w:val="00A12E48"/>
    <w:rsid w:val="00A233C5"/>
    <w:rsid w:val="00A367F2"/>
    <w:rsid w:val="00A43DAA"/>
    <w:rsid w:val="00A45EF7"/>
    <w:rsid w:val="00A5407F"/>
    <w:rsid w:val="00A62D78"/>
    <w:rsid w:val="00A715B4"/>
    <w:rsid w:val="00A809E1"/>
    <w:rsid w:val="00A8184D"/>
    <w:rsid w:val="00A83DB1"/>
    <w:rsid w:val="00A84EF0"/>
    <w:rsid w:val="00A851B8"/>
    <w:rsid w:val="00A8574C"/>
    <w:rsid w:val="00A96750"/>
    <w:rsid w:val="00AA389B"/>
    <w:rsid w:val="00AB3FA6"/>
    <w:rsid w:val="00AB64A6"/>
    <w:rsid w:val="00AC378E"/>
    <w:rsid w:val="00AC63EE"/>
    <w:rsid w:val="00AE09C5"/>
    <w:rsid w:val="00AE3D32"/>
    <w:rsid w:val="00AE6838"/>
    <w:rsid w:val="00AF631C"/>
    <w:rsid w:val="00AF6E80"/>
    <w:rsid w:val="00AF7A56"/>
    <w:rsid w:val="00B01B67"/>
    <w:rsid w:val="00B026BD"/>
    <w:rsid w:val="00B0450A"/>
    <w:rsid w:val="00B04623"/>
    <w:rsid w:val="00B04A9F"/>
    <w:rsid w:val="00B05F2F"/>
    <w:rsid w:val="00B07EE0"/>
    <w:rsid w:val="00B1353D"/>
    <w:rsid w:val="00B1647B"/>
    <w:rsid w:val="00B20995"/>
    <w:rsid w:val="00B2304E"/>
    <w:rsid w:val="00B25454"/>
    <w:rsid w:val="00B27A78"/>
    <w:rsid w:val="00B32024"/>
    <w:rsid w:val="00B33BF2"/>
    <w:rsid w:val="00B43780"/>
    <w:rsid w:val="00B45906"/>
    <w:rsid w:val="00B50A2C"/>
    <w:rsid w:val="00B521EC"/>
    <w:rsid w:val="00B53995"/>
    <w:rsid w:val="00B53C7F"/>
    <w:rsid w:val="00B5463B"/>
    <w:rsid w:val="00B550BC"/>
    <w:rsid w:val="00B64FA7"/>
    <w:rsid w:val="00B70E8C"/>
    <w:rsid w:val="00B94473"/>
    <w:rsid w:val="00BA147C"/>
    <w:rsid w:val="00BA4CCC"/>
    <w:rsid w:val="00BB4328"/>
    <w:rsid w:val="00BD5283"/>
    <w:rsid w:val="00BD6073"/>
    <w:rsid w:val="00BD6B88"/>
    <w:rsid w:val="00BD6F28"/>
    <w:rsid w:val="00BD794D"/>
    <w:rsid w:val="00BE10AB"/>
    <w:rsid w:val="00BF6770"/>
    <w:rsid w:val="00C0513F"/>
    <w:rsid w:val="00C20F36"/>
    <w:rsid w:val="00C2698F"/>
    <w:rsid w:val="00C3388F"/>
    <w:rsid w:val="00C34687"/>
    <w:rsid w:val="00C36488"/>
    <w:rsid w:val="00C40631"/>
    <w:rsid w:val="00C40797"/>
    <w:rsid w:val="00C4461C"/>
    <w:rsid w:val="00C44FFF"/>
    <w:rsid w:val="00C454E4"/>
    <w:rsid w:val="00C47505"/>
    <w:rsid w:val="00C5024C"/>
    <w:rsid w:val="00C50FC5"/>
    <w:rsid w:val="00C52CF6"/>
    <w:rsid w:val="00C60F76"/>
    <w:rsid w:val="00C61E98"/>
    <w:rsid w:val="00C645B4"/>
    <w:rsid w:val="00C66E5F"/>
    <w:rsid w:val="00C806F3"/>
    <w:rsid w:val="00C80EF8"/>
    <w:rsid w:val="00C835AE"/>
    <w:rsid w:val="00C85A40"/>
    <w:rsid w:val="00C91376"/>
    <w:rsid w:val="00C9271F"/>
    <w:rsid w:val="00C9305C"/>
    <w:rsid w:val="00C94CAC"/>
    <w:rsid w:val="00CA25B6"/>
    <w:rsid w:val="00CA6432"/>
    <w:rsid w:val="00CC089C"/>
    <w:rsid w:val="00CC1995"/>
    <w:rsid w:val="00CF052F"/>
    <w:rsid w:val="00D07890"/>
    <w:rsid w:val="00D16B63"/>
    <w:rsid w:val="00D36597"/>
    <w:rsid w:val="00D4687E"/>
    <w:rsid w:val="00D47082"/>
    <w:rsid w:val="00D5060F"/>
    <w:rsid w:val="00D50A3F"/>
    <w:rsid w:val="00D55778"/>
    <w:rsid w:val="00D57ADE"/>
    <w:rsid w:val="00D57F2A"/>
    <w:rsid w:val="00D650A0"/>
    <w:rsid w:val="00D71AA4"/>
    <w:rsid w:val="00D82B95"/>
    <w:rsid w:val="00D9599B"/>
    <w:rsid w:val="00D9670E"/>
    <w:rsid w:val="00DA601F"/>
    <w:rsid w:val="00DA69E4"/>
    <w:rsid w:val="00DB7093"/>
    <w:rsid w:val="00DD02F8"/>
    <w:rsid w:val="00DD3A23"/>
    <w:rsid w:val="00DD49F2"/>
    <w:rsid w:val="00DE74C5"/>
    <w:rsid w:val="00DF6DF0"/>
    <w:rsid w:val="00E02EF7"/>
    <w:rsid w:val="00E0593C"/>
    <w:rsid w:val="00E063DE"/>
    <w:rsid w:val="00E06643"/>
    <w:rsid w:val="00E10BB6"/>
    <w:rsid w:val="00E1635B"/>
    <w:rsid w:val="00E23F1F"/>
    <w:rsid w:val="00E26C9C"/>
    <w:rsid w:val="00E27874"/>
    <w:rsid w:val="00E3444A"/>
    <w:rsid w:val="00E377D1"/>
    <w:rsid w:val="00E416A1"/>
    <w:rsid w:val="00E51488"/>
    <w:rsid w:val="00E62EF2"/>
    <w:rsid w:val="00E648A2"/>
    <w:rsid w:val="00E6597E"/>
    <w:rsid w:val="00E703FF"/>
    <w:rsid w:val="00E853E0"/>
    <w:rsid w:val="00E92370"/>
    <w:rsid w:val="00E93914"/>
    <w:rsid w:val="00E97C2E"/>
    <w:rsid w:val="00EA27E3"/>
    <w:rsid w:val="00EB1679"/>
    <w:rsid w:val="00EB3F21"/>
    <w:rsid w:val="00EB4870"/>
    <w:rsid w:val="00EB72C9"/>
    <w:rsid w:val="00EC226F"/>
    <w:rsid w:val="00EC26E3"/>
    <w:rsid w:val="00ED4063"/>
    <w:rsid w:val="00ED6827"/>
    <w:rsid w:val="00EE6980"/>
    <w:rsid w:val="00EF2198"/>
    <w:rsid w:val="00F00BF7"/>
    <w:rsid w:val="00F0342F"/>
    <w:rsid w:val="00F16CD5"/>
    <w:rsid w:val="00F22810"/>
    <w:rsid w:val="00F448D7"/>
    <w:rsid w:val="00F4620A"/>
    <w:rsid w:val="00F55473"/>
    <w:rsid w:val="00F61556"/>
    <w:rsid w:val="00F71B45"/>
    <w:rsid w:val="00F72A9F"/>
    <w:rsid w:val="00F77F8C"/>
    <w:rsid w:val="00F8112E"/>
    <w:rsid w:val="00F93FC8"/>
    <w:rsid w:val="00F94A2B"/>
    <w:rsid w:val="00F95AE3"/>
    <w:rsid w:val="00FA4596"/>
    <w:rsid w:val="00FA6EA6"/>
    <w:rsid w:val="00FB4A50"/>
    <w:rsid w:val="00FC3D1E"/>
    <w:rsid w:val="00FC7822"/>
    <w:rsid w:val="00FD0513"/>
    <w:rsid w:val="00FD7AC7"/>
    <w:rsid w:val="00FD7FD6"/>
    <w:rsid w:val="00FE0546"/>
    <w:rsid w:val="00FE26F9"/>
    <w:rsid w:val="00FE447F"/>
    <w:rsid w:val="00FE50F2"/>
    <w:rsid w:val="00FE5E07"/>
    <w:rsid w:val="00FF3FEE"/>
    <w:rsid w:val="00FF6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7AF64"/>
  <w15:chartTrackingRefBased/>
  <w15:docId w15:val="{2B8CB226-89F2-4C60-B255-978014A1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6E80"/>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List Paragraph,?? ??,?????,????,リスト段落,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
    <w:link w:val="TALCar"/>
    <w:qFormat/>
    <w:rsid w:val="00B43780"/>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43780"/>
    <w:rPr>
      <w:rFonts w:ascii="Arial" w:eastAsia="Times New Roman" w:hAnsi="Arial" w:cs="Times New Roman"/>
      <w:kern w:val="0"/>
      <w:sz w:val="18"/>
      <w:szCs w:val="20"/>
      <w:lang w:val="en-GB" w:eastAsia="ja-JP"/>
    </w:rPr>
  </w:style>
  <w:style w:type="character" w:styleId="ae">
    <w:name w:val="annotation reference"/>
    <w:basedOn w:val="a1"/>
    <w:uiPriority w:val="99"/>
    <w:semiHidden/>
    <w:unhideWhenUsed/>
    <w:rsid w:val="00ED6827"/>
    <w:rPr>
      <w:sz w:val="21"/>
      <w:szCs w:val="21"/>
    </w:rPr>
  </w:style>
  <w:style w:type="paragraph" w:styleId="af">
    <w:name w:val="annotation text"/>
    <w:basedOn w:val="a"/>
    <w:link w:val="af0"/>
    <w:uiPriority w:val="99"/>
    <w:unhideWhenUsed/>
    <w:rsid w:val="00ED6827"/>
    <w:pPr>
      <w:jc w:val="left"/>
    </w:pPr>
  </w:style>
  <w:style w:type="character" w:customStyle="1" w:styleId="af0">
    <w:name w:val="批注文字 字符"/>
    <w:basedOn w:val="a1"/>
    <w:link w:val="af"/>
    <w:uiPriority w:val="99"/>
    <w:rsid w:val="00ED6827"/>
  </w:style>
  <w:style w:type="paragraph" w:styleId="af1">
    <w:name w:val="annotation subject"/>
    <w:basedOn w:val="af"/>
    <w:next w:val="af"/>
    <w:link w:val="af2"/>
    <w:uiPriority w:val="99"/>
    <w:semiHidden/>
    <w:unhideWhenUsed/>
    <w:rsid w:val="00ED6827"/>
    <w:rPr>
      <w:b/>
      <w:bCs/>
    </w:rPr>
  </w:style>
  <w:style w:type="character" w:customStyle="1" w:styleId="af2">
    <w:name w:val="批注主题 字符"/>
    <w:basedOn w:val="af0"/>
    <w:link w:val="af1"/>
    <w:uiPriority w:val="99"/>
    <w:semiHidden/>
    <w:rsid w:val="00ED6827"/>
    <w:rPr>
      <w:b/>
      <w:bCs/>
    </w:rPr>
  </w:style>
  <w:style w:type="paragraph" w:styleId="af3">
    <w:name w:val="Revision"/>
    <w:hidden/>
    <w:uiPriority w:val="99"/>
    <w:semiHidden/>
    <w:rsid w:val="004F2F51"/>
  </w:style>
  <w:style w:type="paragraph" w:customStyle="1" w:styleId="a00">
    <w:name w:val="a0"/>
    <w:basedOn w:val="a"/>
    <w:rsid w:val="00D82B9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5349">
      <w:bodyDiv w:val="1"/>
      <w:marLeft w:val="0"/>
      <w:marRight w:val="0"/>
      <w:marTop w:val="0"/>
      <w:marBottom w:val="0"/>
      <w:divBdr>
        <w:top w:val="none" w:sz="0" w:space="0" w:color="auto"/>
        <w:left w:val="none" w:sz="0" w:space="0" w:color="auto"/>
        <w:bottom w:val="none" w:sz="0" w:space="0" w:color="auto"/>
        <w:right w:val="none" w:sz="0" w:space="0" w:color="auto"/>
      </w:divBdr>
      <w:divsChild>
        <w:div w:id="2135634073">
          <w:marLeft w:val="547"/>
          <w:marRight w:val="0"/>
          <w:marTop w:val="0"/>
          <w:marBottom w:val="0"/>
          <w:divBdr>
            <w:top w:val="none" w:sz="0" w:space="0" w:color="auto"/>
            <w:left w:val="none" w:sz="0" w:space="0" w:color="auto"/>
            <w:bottom w:val="none" w:sz="0" w:space="0" w:color="auto"/>
            <w:right w:val="none" w:sz="0" w:space="0" w:color="auto"/>
          </w:divBdr>
        </w:div>
      </w:divsChild>
    </w:div>
    <w:div w:id="482310377">
      <w:bodyDiv w:val="1"/>
      <w:marLeft w:val="0"/>
      <w:marRight w:val="0"/>
      <w:marTop w:val="0"/>
      <w:marBottom w:val="0"/>
      <w:divBdr>
        <w:top w:val="none" w:sz="0" w:space="0" w:color="auto"/>
        <w:left w:val="none" w:sz="0" w:space="0" w:color="auto"/>
        <w:bottom w:val="none" w:sz="0" w:space="0" w:color="auto"/>
        <w:right w:val="none" w:sz="0" w:space="0" w:color="auto"/>
      </w:divBdr>
    </w:div>
    <w:div w:id="1237666726">
      <w:bodyDiv w:val="1"/>
      <w:marLeft w:val="0"/>
      <w:marRight w:val="0"/>
      <w:marTop w:val="0"/>
      <w:marBottom w:val="0"/>
      <w:divBdr>
        <w:top w:val="none" w:sz="0" w:space="0" w:color="auto"/>
        <w:left w:val="none" w:sz="0" w:space="0" w:color="auto"/>
        <w:bottom w:val="none" w:sz="0" w:space="0" w:color="auto"/>
        <w:right w:val="none" w:sz="0" w:space="0" w:color="auto"/>
      </w:divBdr>
    </w:div>
    <w:div w:id="1342388190">
      <w:bodyDiv w:val="1"/>
      <w:marLeft w:val="0"/>
      <w:marRight w:val="0"/>
      <w:marTop w:val="0"/>
      <w:marBottom w:val="0"/>
      <w:divBdr>
        <w:top w:val="none" w:sz="0" w:space="0" w:color="auto"/>
        <w:left w:val="none" w:sz="0" w:space="0" w:color="auto"/>
        <w:bottom w:val="none" w:sz="0" w:space="0" w:color="auto"/>
        <w:right w:val="none" w:sz="0" w:space="0" w:color="auto"/>
      </w:divBdr>
    </w:div>
    <w:div w:id="1773091800">
      <w:bodyDiv w:val="1"/>
      <w:marLeft w:val="0"/>
      <w:marRight w:val="0"/>
      <w:marTop w:val="0"/>
      <w:marBottom w:val="0"/>
      <w:divBdr>
        <w:top w:val="none" w:sz="0" w:space="0" w:color="auto"/>
        <w:left w:val="none" w:sz="0" w:space="0" w:color="auto"/>
        <w:bottom w:val="none" w:sz="0" w:space="0" w:color="auto"/>
        <w:right w:val="none" w:sz="0" w:space="0" w:color="auto"/>
      </w:divBdr>
      <w:divsChild>
        <w:div w:id="390008562">
          <w:marLeft w:val="547"/>
          <w:marRight w:val="0"/>
          <w:marTop w:val="0"/>
          <w:marBottom w:val="0"/>
          <w:divBdr>
            <w:top w:val="none" w:sz="0" w:space="0" w:color="auto"/>
            <w:left w:val="none" w:sz="0" w:space="0" w:color="auto"/>
            <w:bottom w:val="none" w:sz="0" w:space="0" w:color="auto"/>
            <w:right w:val="none" w:sz="0" w:space="0" w:color="auto"/>
          </w:divBdr>
        </w:div>
      </w:divsChild>
    </w:div>
    <w:div w:id="1877043296">
      <w:bodyDiv w:val="1"/>
      <w:marLeft w:val="0"/>
      <w:marRight w:val="0"/>
      <w:marTop w:val="0"/>
      <w:marBottom w:val="0"/>
      <w:divBdr>
        <w:top w:val="none" w:sz="0" w:space="0" w:color="auto"/>
        <w:left w:val="none" w:sz="0" w:space="0" w:color="auto"/>
        <w:bottom w:val="none" w:sz="0" w:space="0" w:color="auto"/>
        <w:right w:val="none" w:sz="0" w:space="0" w:color="auto"/>
      </w:divBdr>
      <w:divsChild>
        <w:div w:id="51077593">
          <w:marLeft w:val="547"/>
          <w:marRight w:val="0"/>
          <w:marTop w:val="0"/>
          <w:marBottom w:val="0"/>
          <w:divBdr>
            <w:top w:val="none" w:sz="0" w:space="0" w:color="auto"/>
            <w:left w:val="none" w:sz="0" w:space="0" w:color="auto"/>
            <w:bottom w:val="none" w:sz="0" w:space="0" w:color="auto"/>
            <w:right w:val="none" w:sz="0" w:space="0" w:color="auto"/>
          </w:divBdr>
        </w:div>
      </w:divsChild>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EAC1A-8C15-4F69-A269-ABB6E69B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10</Pages>
  <Words>3091</Words>
  <Characters>17624</Characters>
  <Application>Microsoft Office Word</Application>
  <DocSecurity>0</DocSecurity>
  <Lines>146</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120</cp:revision>
  <dcterms:created xsi:type="dcterms:W3CDTF">2024-07-08T04:04:00Z</dcterms:created>
  <dcterms:modified xsi:type="dcterms:W3CDTF">2024-09-29T06:51:00Z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